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06C10">
      <w:pPr>
        <w:pStyle w:val="6"/>
      </w:pPr>
      <w:r>
        <w:rPr>
          <w:spacing w:val="-1"/>
        </w:rPr>
        <w:t>AGREEMENT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4"/>
        </w:rPr>
        <w:t xml:space="preserve"> </w:t>
      </w:r>
      <w:r>
        <w:t>HIRING</w:t>
      </w:r>
      <w:r>
        <w:rPr>
          <w:spacing w:val="-15"/>
        </w:rPr>
        <w:t xml:space="preserve"> </w:t>
      </w:r>
      <w:r>
        <w:t>CONSULTANCY</w:t>
      </w:r>
      <w:r>
        <w:rPr>
          <w:spacing w:val="-14"/>
        </w:rPr>
        <w:t xml:space="preserve"> </w:t>
      </w:r>
      <w:r>
        <w:t>SERVICES</w:t>
      </w:r>
    </w:p>
    <w:p w14:paraId="609E8B89">
      <w:pPr>
        <w:pStyle w:val="5"/>
        <w:spacing w:before="192" w:line="244" w:lineRule="auto"/>
        <w:ind w:right="742"/>
      </w:pPr>
      <w:r>
        <w:t>THIS</w:t>
      </w:r>
      <w:r>
        <w:rPr>
          <w:spacing w:val="-10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HIRING</w:t>
      </w:r>
      <w:r>
        <w:rPr>
          <w:spacing w:val="-10"/>
        </w:rPr>
        <w:t xml:space="preserve"> </w:t>
      </w:r>
      <w:r>
        <w:t>CONSULTANCY</w:t>
      </w:r>
      <w:r>
        <w:rPr>
          <w:spacing w:val="-10"/>
        </w:rPr>
        <w:t xml:space="preserve"> </w:t>
      </w:r>
      <w:r>
        <w:t>SERVICES</w:t>
      </w:r>
      <w:r>
        <w:rPr>
          <w:spacing w:val="-10"/>
        </w:rPr>
        <w:t xml:space="preserve"> </w:t>
      </w:r>
      <w:r>
        <w:t>(“AGREEMENT”)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entered</w:t>
      </w:r>
      <w:r>
        <w:rPr>
          <w:spacing w:val="-1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rPr>
          <w:rFonts w:hint="default"/>
          <w:lang w:val="en-US"/>
        </w:rPr>
        <w:t xml:space="preserve">Mumbai </w:t>
      </w:r>
      <w:r>
        <w:t>on</w:t>
      </w:r>
      <w:r>
        <w:rPr>
          <w:spacing w:val="-2"/>
        </w:rPr>
        <w:t xml:space="preserve"> 8</w:t>
      </w:r>
      <w:r>
        <w:rPr>
          <w:spacing w:val="-2"/>
          <w:vertAlign w:val="superscript"/>
        </w:rPr>
        <w:t>th</w:t>
      </w:r>
      <w:r>
        <w:rPr>
          <w:spacing w:val="-2"/>
        </w:rPr>
        <w:t xml:space="preserve"> November</w:t>
      </w:r>
      <w:r>
        <w:t xml:space="preserve"> 2024 by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between:</w:t>
      </w:r>
    </w:p>
    <w:p w14:paraId="59D72DC4">
      <w:pPr>
        <w:pStyle w:val="5"/>
        <w:spacing w:before="192" w:line="244" w:lineRule="auto"/>
        <w:ind w:left="136" w:right="742" w:hanging="30"/>
      </w:pPr>
    </w:p>
    <w:p w14:paraId="53CF5057">
      <w:pPr>
        <w:jc w:val="both"/>
      </w:pPr>
      <w:r>
        <w:rPr>
          <w:rFonts w:hint="default"/>
          <w:b/>
          <w:lang w:val="en-US"/>
        </w:rPr>
        <w:t xml:space="preserve">Careerstrike HR Solutions </w:t>
      </w:r>
      <w:r>
        <w:rPr>
          <w:b/>
        </w:rPr>
        <w:t xml:space="preserve">Private Limited </w:t>
      </w:r>
      <w:r>
        <w:t xml:space="preserve">(hereinafter referred to as “the Company” which expression shall, unless repugnant to context or meaning thereof, mean and include its successors-in-interest and permitted assigns), a company incorporated under the Companies Act, 2013 having its office situated at </w:t>
      </w:r>
      <w:r>
        <w:rPr>
          <w:color w:val="797979"/>
        </w:rPr>
        <w:t xml:space="preserve">7, Tiwari </w:t>
      </w:r>
      <w:r>
        <w:rPr>
          <w:rFonts w:hint="default"/>
          <w:color w:val="797979"/>
          <w:lang w:val="en-US"/>
        </w:rPr>
        <w:t>Cottage</w:t>
      </w:r>
      <w:r>
        <w:rPr>
          <w:color w:val="797979"/>
        </w:rPr>
        <w:t>,</w:t>
      </w:r>
      <w:r>
        <w:rPr>
          <w:color w:val="797979"/>
          <w:spacing w:val="-47"/>
        </w:rPr>
        <w:t xml:space="preserve"> </w:t>
      </w:r>
      <w:r>
        <w:rPr>
          <w:color w:val="797979"/>
        </w:rPr>
        <w:t>Andheri</w:t>
      </w:r>
      <w:r>
        <w:rPr>
          <w:color w:val="797979"/>
          <w:spacing w:val="-7"/>
        </w:rPr>
        <w:t xml:space="preserve"> </w:t>
      </w:r>
      <w:r>
        <w:rPr>
          <w:color w:val="797979"/>
        </w:rPr>
        <w:t>East,</w:t>
      </w:r>
      <w:r>
        <w:rPr>
          <w:color w:val="797979"/>
          <w:spacing w:val="-10"/>
        </w:rPr>
        <w:t xml:space="preserve"> </w:t>
      </w:r>
      <w:r>
        <w:rPr>
          <w:color w:val="797979"/>
        </w:rPr>
        <w:t>Mumbai,</w:t>
      </w:r>
      <w:r>
        <w:rPr>
          <w:color w:val="797979"/>
          <w:spacing w:val="-47"/>
        </w:rPr>
        <w:t xml:space="preserve"> </w:t>
      </w:r>
      <w:r>
        <w:rPr>
          <w:color w:val="797979"/>
        </w:rPr>
        <w:t>Maharashtra</w:t>
      </w:r>
      <w:r>
        <w:rPr>
          <w:color w:val="797979"/>
          <w:spacing w:val="-8"/>
        </w:rPr>
        <w:t xml:space="preserve"> </w:t>
      </w:r>
      <w:r>
        <w:rPr>
          <w:color w:val="797979"/>
        </w:rPr>
        <w:t>4000</w:t>
      </w:r>
      <w:r>
        <w:rPr>
          <w:rFonts w:hint="default"/>
          <w:color w:val="797979"/>
          <w:lang w:val="en-US"/>
        </w:rPr>
        <w:t>9</w:t>
      </w:r>
      <w:r>
        <w:rPr>
          <w:color w:val="797979"/>
        </w:rPr>
        <w:t>9</w:t>
      </w:r>
      <w:r>
        <w:rPr>
          <w:rFonts w:hint="default"/>
          <w:color w:val="797979"/>
          <w:lang w:val="en-US"/>
        </w:rPr>
        <w:t xml:space="preserve"> </w:t>
      </w:r>
      <w:r>
        <w:t xml:space="preserve"> and </w:t>
      </w:r>
      <w:r>
        <w:rPr>
          <w:b/>
        </w:rPr>
        <w:t xml:space="preserve">PAN </w:t>
      </w:r>
      <w:r>
        <w:rPr>
          <w:sz w:val="22"/>
        </w:rPr>
        <w:t>AAKCC7168G</w:t>
      </w:r>
      <w:r>
        <w:t xml:space="preserve">, </w:t>
      </w:r>
      <w:r>
        <w:rPr>
          <w:b/>
        </w:rPr>
        <w:t xml:space="preserve">GSTIN </w:t>
      </w:r>
      <w:r>
        <w:rPr>
          <w:sz w:val="22"/>
        </w:rPr>
        <w:t>27AAKCC7168G1ZB</w:t>
      </w:r>
      <w:r>
        <w:rPr>
          <w:spacing w:val="-47"/>
          <w:sz w:val="22"/>
        </w:rPr>
        <w:t xml:space="preserve"> </w:t>
      </w:r>
      <w:r>
        <w:rPr>
          <w:rFonts w:hint="default"/>
          <w:spacing w:val="-47"/>
          <w:sz w:val="22"/>
          <w:lang w:val="en-US"/>
        </w:rPr>
        <w:t xml:space="preserve"> </w:t>
      </w:r>
      <w:r>
        <w:t xml:space="preserve">represented by its Director, Mr. </w:t>
      </w:r>
      <w:r>
        <w:rPr>
          <w:rFonts w:hint="default"/>
          <w:lang w:val="en-US"/>
        </w:rPr>
        <w:t>Amul Dolas</w:t>
      </w:r>
      <w:r>
        <w:t xml:space="preserve"> of the FIRST PART; </w:t>
      </w:r>
    </w:p>
    <w:p w14:paraId="0A797EB1">
      <w:pPr>
        <w:pStyle w:val="2"/>
        <w:spacing w:before="191"/>
        <w:ind w:left="2499" w:right="2486" w:firstLine="0"/>
        <w:jc w:val="center"/>
      </w:pPr>
      <w:r>
        <w:t>AND</w:t>
      </w:r>
    </w:p>
    <w:p w14:paraId="71FDF2BC">
      <w:pPr>
        <w:pStyle w:val="5"/>
        <w:spacing w:before="194" w:line="244" w:lineRule="auto"/>
        <w:ind w:right="696"/>
      </w:pPr>
      <w:r>
        <w:rPr>
          <w:b/>
          <w:sz w:val="24"/>
          <w:szCs w:val="24"/>
        </w:rPr>
        <w:t xml:space="preserve">(Your Name) </w:t>
      </w:r>
      <w:r>
        <w:rPr>
          <w:rFonts w:ascii="Arial" w:hAnsi="Arial" w:cs="Arial"/>
          <w:sz w:val="20"/>
          <w:szCs w:val="20"/>
        </w:rPr>
        <w:t xml:space="preserve">Director of </w:t>
      </w:r>
      <w:r>
        <w:rPr>
          <w:rFonts w:ascii="Arial" w:hAnsi="Arial" w:cs="Arial"/>
          <w:b/>
          <w:bCs/>
          <w:sz w:val="20"/>
          <w:szCs w:val="20"/>
        </w:rPr>
        <w:t>(Your Company Name)</w:t>
      </w:r>
      <w:r>
        <w:t>, hereinafter referred to as “the Vendor” which expression shall, unless repugnant to context or</w:t>
      </w:r>
      <w:r>
        <w:rPr>
          <w:spacing w:val="1"/>
        </w:rPr>
        <w:t xml:space="preserve"> </w:t>
      </w:r>
      <w:r>
        <w:t>meaning thereof, mean and include its successors-in-interest and permitted assigns), an individual, having PAN</w:t>
      </w:r>
      <w:r>
        <w:rPr>
          <w:spacing w:val="1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(Pan Card Number)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PART;</w:t>
      </w:r>
    </w:p>
    <w:p w14:paraId="36561D78">
      <w:pPr>
        <w:pStyle w:val="5"/>
        <w:spacing w:before="188" w:line="242" w:lineRule="auto"/>
        <w:ind w:right="645"/>
      </w:pP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hereinafter</w:t>
      </w:r>
      <w:r>
        <w:rPr>
          <w:spacing w:val="-8"/>
        </w:rPr>
        <w:t xml:space="preserve"> </w:t>
      </w:r>
      <w:r>
        <w:t>collectively</w:t>
      </w:r>
      <w:r>
        <w:rPr>
          <w:spacing w:val="-7"/>
        </w:rPr>
        <w:t xml:space="preserve"> </w:t>
      </w:r>
      <w:r>
        <w:t>referred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“Parties”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individually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“Party”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context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require.</w:t>
      </w:r>
    </w:p>
    <w:p w14:paraId="20B55226">
      <w:pPr>
        <w:pStyle w:val="5"/>
        <w:spacing w:before="191"/>
        <w:ind w:left="106"/>
        <w:jc w:val="left"/>
      </w:pPr>
      <w:r>
        <w:t>WHEREAS:</w:t>
      </w:r>
    </w:p>
    <w:p w14:paraId="671D2F34">
      <w:pPr>
        <w:pStyle w:val="7"/>
        <w:numPr>
          <w:ilvl w:val="0"/>
          <w:numId w:val="1"/>
        </w:numPr>
        <w:tabs>
          <w:tab w:val="left" w:pos="716"/>
        </w:tabs>
        <w:spacing w:before="190" w:line="252" w:lineRule="auto"/>
        <w:ind w:right="604" w:hanging="360"/>
        <w:jc w:val="both"/>
      </w:pPr>
      <w:r>
        <w:t>the Company is engaged in the business of advisory, consultancy and business support services including</w:t>
      </w:r>
      <w:r>
        <w:rPr>
          <w:spacing w:val="1"/>
        </w:rPr>
        <w:t xml:space="preserve"> </w:t>
      </w:r>
      <w:r>
        <w:t xml:space="preserve">sourcing / fulfilling requirement of candidates for the post 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carrying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India;</w:t>
      </w:r>
    </w:p>
    <w:p w14:paraId="65A8CEF5">
      <w:pPr>
        <w:pStyle w:val="7"/>
        <w:numPr>
          <w:ilvl w:val="0"/>
          <w:numId w:val="1"/>
        </w:numPr>
        <w:tabs>
          <w:tab w:val="left" w:pos="737"/>
        </w:tabs>
        <w:spacing w:before="32" w:line="242" w:lineRule="auto"/>
        <w:ind w:left="841" w:right="266" w:hanging="330"/>
        <w:jc w:val="both"/>
      </w:pP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aggressive</w:t>
      </w:r>
      <w:r>
        <w:rPr>
          <w:spacing w:val="-7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path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looking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engage</w:t>
      </w:r>
      <w:r>
        <w:rPr>
          <w:spacing w:val="-7"/>
        </w:rPr>
        <w:t xml:space="preserve"> </w:t>
      </w:r>
      <w:r>
        <w:t>Vendors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sourcing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clause</w:t>
      </w:r>
      <w:r>
        <w:rPr>
          <w:spacing w:val="-2"/>
        </w:rPr>
        <w:t xml:space="preserve"> </w:t>
      </w:r>
      <w:r>
        <w:t>1(b);</w:t>
      </w:r>
    </w:p>
    <w:p w14:paraId="18186A84">
      <w:pPr>
        <w:pStyle w:val="7"/>
        <w:numPr>
          <w:ilvl w:val="0"/>
          <w:numId w:val="1"/>
        </w:numPr>
        <w:tabs>
          <w:tab w:val="left" w:pos="794"/>
        </w:tabs>
        <w:spacing w:before="43" w:line="242" w:lineRule="auto"/>
        <w:ind w:left="856" w:right="123" w:hanging="360"/>
        <w:jc w:val="both"/>
      </w:pPr>
      <w:r>
        <w:t>the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knowledge,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responsibilities as mentioned in clause 1(b). Based on the representations made by the Vendor, the Company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desirous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out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14:paraId="7BBB17CD">
      <w:pPr>
        <w:pStyle w:val="5"/>
        <w:spacing w:before="194" w:line="254" w:lineRule="auto"/>
        <w:ind w:left="106" w:right="111"/>
      </w:pPr>
      <w:r>
        <w:t>NOW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MUTUAL</w:t>
      </w:r>
      <w:r>
        <w:rPr>
          <w:spacing w:val="1"/>
        </w:rPr>
        <w:t xml:space="preserve"> </w:t>
      </w:r>
      <w:r>
        <w:t>COVENANTS,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UNDERSTANDINGS SET FORTH IN THIS AGREEMENT AND OTHER GOOD AND VALUABLE CONSIDERATION (THE RECEIPT</w:t>
      </w:r>
      <w:r>
        <w:rPr>
          <w:spacing w:val="-47"/>
        </w:rPr>
        <w:t xml:space="preserve"> </w:t>
      </w:r>
      <w:r>
        <w:t>AND ADEQUACY OF WHICH ARE HEREBY MUTUALLY ACKNOWLEDGED) IT IS HEREBY AGREED BY AND BETWEEN THE</w:t>
      </w:r>
      <w:r>
        <w:rPr>
          <w:spacing w:val="1"/>
        </w:rPr>
        <w:t xml:space="preserve"> </w:t>
      </w:r>
      <w:r>
        <w:t>PARTIES</w:t>
      </w:r>
      <w:r>
        <w:rPr>
          <w:spacing w:val="-2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538D091C">
      <w:pPr>
        <w:pStyle w:val="2"/>
        <w:numPr>
          <w:ilvl w:val="0"/>
          <w:numId w:val="2"/>
        </w:numPr>
        <w:tabs>
          <w:tab w:val="left" w:pos="624"/>
        </w:tabs>
        <w:spacing w:before="188"/>
        <w:ind w:hanging="218"/>
        <w:jc w:val="left"/>
        <w:rPr>
          <w:b w:val="0"/>
        </w:rPr>
      </w:pPr>
      <w:r>
        <w:t>APPOINTMENT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SCOPE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</w:t>
      </w:r>
      <w:r>
        <w:rPr>
          <w:b w:val="0"/>
        </w:rPr>
        <w:t>:</w:t>
      </w:r>
    </w:p>
    <w:p w14:paraId="64A357E7">
      <w:pPr>
        <w:pStyle w:val="7"/>
        <w:numPr>
          <w:ilvl w:val="1"/>
          <w:numId w:val="2"/>
        </w:numPr>
        <w:tabs>
          <w:tab w:val="left" w:pos="1413"/>
        </w:tabs>
        <w:spacing w:before="36" w:line="254" w:lineRule="auto"/>
        <w:ind w:right="152" w:firstLine="15"/>
      </w:pPr>
      <w:r>
        <w:t>The Company hereby appoints the Vendor to render Hiring Consultancy Services mentioned in clause</w:t>
      </w:r>
      <w:r>
        <w:rPr>
          <w:spacing w:val="1"/>
        </w:rPr>
        <w:t xml:space="preserve"> </w:t>
      </w:r>
      <w:r>
        <w:t>1(b) and the Vendor hereby accepts the same upon the terms and conditions hereinafter set forth. b.</w:t>
      </w:r>
      <w:r>
        <w:rPr>
          <w:spacing w:val="1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identification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candidates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sourcing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post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Rider</w:t>
      </w:r>
      <w:r>
        <w:rPr>
          <w:spacing w:val="-7"/>
        </w:rPr>
        <w:t xml:space="preserve"> </w:t>
      </w:r>
      <w:r>
        <w:t>Partners,</w:t>
      </w:r>
      <w:r>
        <w:rPr>
          <w:spacing w:val="1"/>
        </w:rPr>
        <w:t xml:space="preserve"> </w:t>
      </w:r>
      <w:r>
        <w:t>delivery agents, drivers and other human resources as per requirement. The Company has internally</w:t>
      </w:r>
      <w:r>
        <w:rPr>
          <w:spacing w:val="1"/>
        </w:rPr>
        <w:t xml:space="preserve"> </w:t>
      </w:r>
      <w:r>
        <w:t>decided upon the compensation package for its Rider Partners. Vendor will have to fulfill the sourcing as</w:t>
      </w:r>
      <w:r>
        <w:rPr>
          <w:spacing w:val="1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packages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communicated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writing.</w:t>
      </w:r>
      <w:r>
        <w:rPr>
          <w:spacing w:val="-6"/>
        </w:rPr>
        <w:t xml:space="preserve"> </w:t>
      </w:r>
      <w:r>
        <w:t>c.</w:t>
      </w:r>
      <w:r>
        <w:rPr>
          <w:spacing w:val="-7"/>
        </w:rPr>
        <w:t xml:space="preserve"> </w:t>
      </w:r>
      <w:r>
        <w:t>Present</w:t>
      </w:r>
      <w:r>
        <w:rPr>
          <w:spacing w:val="-7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validated candidates, after finalizing the job description and the compensation packages for further</w:t>
      </w:r>
      <w:r>
        <w:rPr>
          <w:spacing w:val="1"/>
        </w:rPr>
        <w:t xml:space="preserve"> </w:t>
      </w:r>
      <w:r>
        <w:t>interview by the Company or any of its client. The vendor shall continuously present candidates till the</w:t>
      </w:r>
      <w:r>
        <w:rPr>
          <w:spacing w:val="1"/>
        </w:rPr>
        <w:t xml:space="preserve"> </w:t>
      </w:r>
      <w:r>
        <w:t>requirement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697025DD">
      <w:pPr>
        <w:pStyle w:val="5"/>
        <w:spacing w:before="4"/>
        <w:jc w:val="left"/>
        <w:rPr>
          <w:sz w:val="27"/>
        </w:rPr>
      </w:pPr>
    </w:p>
    <w:p w14:paraId="0E696D2C">
      <w:pPr>
        <w:pStyle w:val="2"/>
        <w:numPr>
          <w:ilvl w:val="0"/>
          <w:numId w:val="2"/>
        </w:numPr>
        <w:tabs>
          <w:tab w:val="left" w:pos="624"/>
        </w:tabs>
        <w:ind w:hanging="218"/>
        <w:jc w:val="left"/>
        <w:rPr>
          <w:b w:val="0"/>
        </w:rPr>
      </w:pPr>
      <w:r>
        <w:t>TERM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APPOINTMENT</w:t>
      </w:r>
      <w:r>
        <w:rPr>
          <w:spacing w:val="-7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DURATION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</w:t>
      </w:r>
      <w:r>
        <w:rPr>
          <w:b w:val="0"/>
        </w:rPr>
        <w:t>:</w:t>
      </w:r>
    </w:p>
    <w:p w14:paraId="7D8DFB4F">
      <w:pPr>
        <w:pStyle w:val="7"/>
        <w:numPr>
          <w:ilvl w:val="1"/>
          <w:numId w:val="2"/>
        </w:numPr>
        <w:tabs>
          <w:tab w:val="left" w:pos="1413"/>
        </w:tabs>
        <w:spacing w:before="28" w:line="256" w:lineRule="auto"/>
        <w:ind w:left="1201" w:right="460" w:firstLine="0"/>
      </w:pPr>
      <w:r>
        <w:t>This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commence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remain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force</w:t>
      </w:r>
      <w:r>
        <w:rPr>
          <w:spacing w:val="-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 period of 11 months, unless otherwise terminated in accordance with Clause 9 of this Agreement. b.</w:t>
      </w:r>
      <w:r>
        <w:rPr>
          <w:spacing w:val="1"/>
        </w:rPr>
        <w:t xml:space="preserve"> </w:t>
      </w:r>
      <w:r>
        <w:t>However, the Company reserves the right and sole discretion to enter into a new agreement with the</w:t>
      </w:r>
      <w:r>
        <w:rPr>
          <w:spacing w:val="1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Parties.</w:t>
      </w:r>
    </w:p>
    <w:p w14:paraId="4AEF0D18">
      <w:pPr>
        <w:pStyle w:val="5"/>
        <w:spacing w:before="2"/>
        <w:jc w:val="left"/>
        <w:rPr>
          <w:sz w:val="24"/>
        </w:rPr>
      </w:pPr>
    </w:p>
    <w:p w14:paraId="4FD63440">
      <w:pPr>
        <w:pStyle w:val="7"/>
        <w:numPr>
          <w:ilvl w:val="0"/>
          <w:numId w:val="2"/>
        </w:numPr>
        <w:tabs>
          <w:tab w:val="left" w:pos="626"/>
        </w:tabs>
        <w:spacing w:line="242" w:lineRule="auto"/>
        <w:ind w:left="1615" w:right="1563" w:hanging="1207"/>
        <w:jc w:val="left"/>
      </w:pPr>
      <w:r>
        <w:rPr>
          <w:b/>
        </w:rPr>
        <w:t>PLACE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8"/>
        </w:rPr>
        <w:t xml:space="preserve"> </w:t>
      </w:r>
      <w:r>
        <w:rPr>
          <w:b/>
        </w:rPr>
        <w:t>OPERATION</w:t>
      </w:r>
      <w:r>
        <w:t>: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Vendor</w:t>
      </w:r>
      <w:r>
        <w:rPr>
          <w:spacing w:val="-9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perform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Hiring</w:t>
      </w:r>
      <w:r>
        <w:rPr>
          <w:spacing w:val="-9"/>
        </w:rPr>
        <w:t xml:space="preserve"> </w:t>
      </w:r>
      <w:r>
        <w:t>Consultancy</w:t>
      </w:r>
      <w:r>
        <w:rPr>
          <w:spacing w:val="-8"/>
        </w:rPr>
        <w:t xml:space="preserve"> </w:t>
      </w:r>
      <w:r>
        <w:t>Services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decided</w:t>
      </w:r>
      <w:r>
        <w:rPr>
          <w:spacing w:val="-3"/>
        </w:rPr>
        <w:t xml:space="preserve"> </w:t>
      </w:r>
      <w:r>
        <w:t>mutually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parties.</w:t>
      </w:r>
    </w:p>
    <w:p w14:paraId="679F4F9E">
      <w:pPr>
        <w:pStyle w:val="2"/>
        <w:numPr>
          <w:ilvl w:val="0"/>
          <w:numId w:val="2"/>
        </w:numPr>
        <w:tabs>
          <w:tab w:val="left" w:pos="609"/>
        </w:tabs>
        <w:spacing w:line="268" w:lineRule="exact"/>
        <w:ind w:left="608" w:hanging="218"/>
        <w:jc w:val="left"/>
        <w:rPr>
          <w:b w:val="0"/>
        </w:rPr>
      </w:pPr>
      <w:r>
        <w:t>FEES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TERMS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PAYMENT</w:t>
      </w:r>
      <w:r>
        <w:rPr>
          <w:b w:val="0"/>
        </w:rPr>
        <w:t>:</w:t>
      </w:r>
    </w:p>
    <w:p w14:paraId="65BE4E77">
      <w:pPr>
        <w:pStyle w:val="7"/>
        <w:numPr>
          <w:ilvl w:val="1"/>
          <w:numId w:val="2"/>
        </w:numPr>
        <w:tabs>
          <w:tab w:val="left" w:pos="1428"/>
        </w:tabs>
        <w:spacing w:before="38"/>
        <w:ind w:left="1427" w:hanging="212"/>
      </w:pPr>
      <w:r>
        <w:t>In</w:t>
      </w:r>
      <w:r>
        <w:rPr>
          <w:spacing w:val="-8"/>
        </w:rPr>
        <w:t xml:space="preserve"> </w:t>
      </w:r>
      <w:r>
        <w:t>consideration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Consultancy</w:t>
      </w:r>
      <w:r>
        <w:rPr>
          <w:spacing w:val="-7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provided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Vendor,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paid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fee</w:t>
      </w:r>
      <w:r>
        <w:rPr>
          <w:spacing w:val="-8"/>
        </w:rPr>
        <w:t xml:space="preserve"> </w:t>
      </w:r>
      <w:r>
        <w:t>only</w:t>
      </w:r>
    </w:p>
    <w:p w14:paraId="3B0F90D3">
      <w:pPr>
        <w:sectPr>
          <w:type w:val="continuous"/>
          <w:pgSz w:w="11920" w:h="16840"/>
          <w:pgMar w:top="660" w:right="460" w:bottom="280" w:left="620" w:header="720" w:footer="720" w:gutter="0"/>
          <w:cols w:space="720" w:num="1"/>
        </w:sectPr>
      </w:pPr>
    </w:p>
    <w:p w14:paraId="1BF5FE40">
      <w:pPr>
        <w:pStyle w:val="5"/>
        <w:spacing w:before="44" w:line="254" w:lineRule="auto"/>
        <w:ind w:left="1576" w:right="106"/>
      </w:pP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 of its clients, hires the candidates presented by the vendor, through the</w:t>
      </w:r>
      <w:r>
        <w:rPr>
          <w:spacing w:val="1"/>
        </w:rPr>
        <w:t xml:space="preserve"> </w:t>
      </w:r>
      <w:r>
        <w:t>Company and only if the Company receives any sourcing fee from its client for sourcing of such</w:t>
      </w:r>
      <w:r>
        <w:rPr>
          <w:spacing w:val="1"/>
        </w:rPr>
        <w:t xml:space="preserve"> </w:t>
      </w:r>
      <w:r>
        <w:t>candidate.</w:t>
      </w:r>
    </w:p>
    <w:p w14:paraId="47279D8A">
      <w:pPr>
        <w:pStyle w:val="7"/>
        <w:numPr>
          <w:ilvl w:val="1"/>
          <w:numId w:val="2"/>
        </w:numPr>
        <w:tabs>
          <w:tab w:val="left" w:pos="1438"/>
        </w:tabs>
        <w:spacing w:before="28" w:line="252" w:lineRule="auto"/>
        <w:ind w:left="1561" w:right="121" w:hanging="345"/>
        <w:jc w:val="both"/>
      </w:pPr>
      <w:r>
        <w:t>It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same</w:t>
      </w:r>
      <w:r>
        <w:rPr>
          <w:spacing w:val="-6"/>
        </w:rPr>
        <w:t xml:space="preserve"> </w:t>
      </w:r>
      <w:r>
        <w:t>candidate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referred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vendors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that such candidate is hired and the Company receives any sourcing fee for hiring of such candidate</w:t>
      </w:r>
      <w:r>
        <w:rPr>
          <w:spacing w:val="1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its</w:t>
      </w:r>
      <w:r>
        <w:rPr>
          <w:spacing w:val="8"/>
        </w:rPr>
        <w:t xml:space="preserve"> </w:t>
      </w:r>
      <w:r>
        <w:t>client,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Consultancy</w:t>
      </w:r>
      <w:r>
        <w:rPr>
          <w:spacing w:val="-6"/>
        </w:rPr>
        <w:t xml:space="preserve"> </w:t>
      </w:r>
      <w:r>
        <w:t>fee</w:t>
      </w:r>
      <w:r>
        <w:rPr>
          <w:spacing w:val="-5"/>
        </w:rPr>
        <w:t xml:space="preserve"> </w:t>
      </w:r>
      <w:r>
        <w:t>paid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hiring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Vendor</w:t>
      </w:r>
      <w:r>
        <w:rPr>
          <w:spacing w:val="-5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sole</w:t>
      </w:r>
      <w:r>
        <w:rPr>
          <w:spacing w:val="-5"/>
        </w:rPr>
        <w:t xml:space="preserve"> </w:t>
      </w:r>
      <w:r>
        <w:t>discretion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reserves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eligible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consultancy</w:t>
      </w:r>
      <w:r>
        <w:rPr>
          <w:spacing w:val="-2"/>
        </w:rPr>
        <w:t xml:space="preserve"> </w:t>
      </w:r>
      <w:r>
        <w:t>fee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hiring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sourcing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candidate.</w:t>
      </w:r>
    </w:p>
    <w:p w14:paraId="55D38B20">
      <w:pPr>
        <w:pStyle w:val="7"/>
        <w:numPr>
          <w:ilvl w:val="1"/>
          <w:numId w:val="2"/>
        </w:numPr>
        <w:tabs>
          <w:tab w:val="left" w:pos="1430"/>
        </w:tabs>
        <w:spacing w:before="29" w:line="249" w:lineRule="auto"/>
        <w:ind w:left="1576" w:right="103" w:hanging="360"/>
        <w:jc w:val="both"/>
      </w:pPr>
      <w:r>
        <w:t>Consultancy Fee shall be paid to the Vendor as per Annexure – A on any successful hiring / deployment</w:t>
      </w:r>
      <w:r>
        <w:rPr>
          <w:spacing w:val="1"/>
        </w:rPr>
        <w:t xml:space="preserve"> </w:t>
      </w:r>
      <w:r>
        <w:t>of rider partners sourced through the vendor and for which the Company receives sourcing fee from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ONLY.</w:t>
      </w:r>
    </w:p>
    <w:p w14:paraId="2F8D3C38">
      <w:pPr>
        <w:pStyle w:val="7"/>
        <w:numPr>
          <w:ilvl w:val="1"/>
          <w:numId w:val="2"/>
        </w:numPr>
        <w:tabs>
          <w:tab w:val="left" w:pos="1453"/>
        </w:tabs>
        <w:spacing w:before="30" w:line="249" w:lineRule="auto"/>
        <w:ind w:left="1576" w:right="112" w:hanging="360"/>
        <w:jc w:val="both"/>
      </w:pPr>
      <w:r>
        <w:t>The Company shall not pay any fees to the vendor for presenting any number of potential or validated</w:t>
      </w:r>
      <w:r>
        <w:rPr>
          <w:spacing w:val="1"/>
        </w:rPr>
        <w:t xml:space="preserve"> </w:t>
      </w:r>
      <w:r>
        <w:t>candidates for any hiring requirement and the payment shall only on successful hiring by clients of the</w:t>
      </w:r>
      <w:r>
        <w:rPr>
          <w:spacing w:val="-47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receives</w:t>
      </w:r>
      <w:r>
        <w:rPr>
          <w:spacing w:val="-2"/>
        </w:rPr>
        <w:t xml:space="preserve"> </w:t>
      </w:r>
      <w:r>
        <w:t>sourcing</w:t>
      </w:r>
      <w:r>
        <w:rPr>
          <w:spacing w:val="-1"/>
        </w:rPr>
        <w:t xml:space="preserve"> </w:t>
      </w:r>
      <w:r>
        <w:t>fees.</w:t>
      </w:r>
    </w:p>
    <w:p w14:paraId="584BF1E8">
      <w:pPr>
        <w:pStyle w:val="7"/>
        <w:numPr>
          <w:ilvl w:val="1"/>
          <w:numId w:val="2"/>
        </w:numPr>
        <w:tabs>
          <w:tab w:val="left" w:pos="1447"/>
        </w:tabs>
        <w:spacing w:before="35" w:line="249" w:lineRule="auto"/>
        <w:ind w:left="1561" w:right="122" w:hanging="345"/>
        <w:jc w:val="both"/>
      </w:pPr>
      <w:r>
        <w:t>The Fee mentioned above shall be payable only upon the Vendor raising an invoice on the Company on</w:t>
      </w:r>
      <w:r>
        <w:rPr>
          <w:spacing w:val="1"/>
        </w:rPr>
        <w:t xml:space="preserve"> </w:t>
      </w:r>
      <w:r>
        <w:t>or before the last day of each calendar month. The Vendor shall provide the Bank Account number,</w:t>
      </w:r>
      <w:r>
        <w:rPr>
          <w:spacing w:val="1"/>
        </w:rPr>
        <w:t xml:space="preserve"> </w:t>
      </w:r>
      <w:r>
        <w:t>Bank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name,</w:t>
      </w:r>
      <w:r>
        <w:rPr>
          <w:spacing w:val="-3"/>
        </w:rPr>
        <w:t xml:space="preserve"> </w:t>
      </w:r>
      <w:r>
        <w:t>IFSC</w:t>
      </w:r>
      <w:r>
        <w:rPr>
          <w:spacing w:val="-3"/>
        </w:rPr>
        <w:t xml:space="preserve"> </w:t>
      </w:r>
      <w:r>
        <w:t>code</w:t>
      </w:r>
      <w:r>
        <w:rPr>
          <w:spacing w:val="-3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invoice</w:t>
      </w:r>
      <w:r>
        <w:rPr>
          <w:spacing w:val="-2"/>
        </w:rPr>
        <w:t xml:space="preserve"> </w:t>
      </w:r>
      <w:r>
        <w:t>along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PAN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GSTIN.</w:t>
      </w:r>
    </w:p>
    <w:p w14:paraId="748C28A5">
      <w:pPr>
        <w:pStyle w:val="7"/>
        <w:numPr>
          <w:ilvl w:val="1"/>
          <w:numId w:val="2"/>
        </w:numPr>
        <w:tabs>
          <w:tab w:val="left" w:pos="1375"/>
        </w:tabs>
        <w:spacing w:before="29" w:line="249" w:lineRule="auto"/>
        <w:ind w:left="1561" w:right="427" w:hanging="360"/>
        <w:jc w:val="both"/>
      </w:pPr>
      <w:r>
        <w:t>The Company shall issue payment within 30 working days of receipt of the invoice to the bank</w:t>
      </w:r>
      <w:r>
        <w:rPr>
          <w:spacing w:val="1"/>
        </w:rPr>
        <w:t xml:space="preserve"> </w:t>
      </w:r>
      <w:r>
        <w:t>account of the Vendor as mentioned in the Invoice after deduction of applicable taxes at source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income</w:t>
      </w:r>
      <w:r>
        <w:rPr>
          <w:spacing w:val="-1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Act,</w:t>
      </w:r>
      <w:r>
        <w:rPr>
          <w:spacing w:val="-1"/>
        </w:rPr>
        <w:t xml:space="preserve"> </w:t>
      </w:r>
      <w:r>
        <w:t>1961.</w:t>
      </w:r>
    </w:p>
    <w:p w14:paraId="40003A34">
      <w:pPr>
        <w:pStyle w:val="7"/>
        <w:numPr>
          <w:ilvl w:val="1"/>
          <w:numId w:val="2"/>
        </w:numPr>
        <w:tabs>
          <w:tab w:val="left" w:pos="1411"/>
        </w:tabs>
        <w:spacing w:before="37" w:line="242" w:lineRule="auto"/>
        <w:ind w:left="1546" w:right="1009" w:hanging="345"/>
        <w:jc w:val="both"/>
      </w:pPr>
      <w:r>
        <w:t>The</w:t>
      </w:r>
      <w:r>
        <w:rPr>
          <w:spacing w:val="-5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entitled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withhold</w:t>
      </w:r>
      <w:r>
        <w:rPr>
          <w:spacing w:val="-4"/>
        </w:rPr>
        <w:t xml:space="preserve"> </w:t>
      </w:r>
      <w:r>
        <w:t>payment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set</w:t>
      </w:r>
      <w:r>
        <w:rPr>
          <w:spacing w:val="-5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clause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conform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prescribed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Company.</w:t>
      </w:r>
    </w:p>
    <w:p w14:paraId="63C5A4E5">
      <w:pPr>
        <w:pStyle w:val="5"/>
        <w:spacing w:before="8"/>
        <w:jc w:val="left"/>
        <w:rPr>
          <w:sz w:val="26"/>
        </w:rPr>
      </w:pPr>
    </w:p>
    <w:p w14:paraId="3053D463">
      <w:pPr>
        <w:pStyle w:val="2"/>
        <w:numPr>
          <w:ilvl w:val="0"/>
          <w:numId w:val="2"/>
        </w:numPr>
        <w:tabs>
          <w:tab w:val="left" w:pos="624"/>
        </w:tabs>
        <w:spacing w:before="1"/>
        <w:ind w:hanging="218"/>
        <w:jc w:val="left"/>
        <w:rPr>
          <w:b w:val="0"/>
        </w:rPr>
      </w:pPr>
      <w:r>
        <w:rPr>
          <w:spacing w:val="-1"/>
        </w:rPr>
        <w:t>INTELLECTUAL</w:t>
      </w:r>
      <w:r>
        <w:rPr>
          <w:spacing w:val="-9"/>
        </w:rPr>
        <w:t xml:space="preserve"> </w:t>
      </w:r>
      <w:r>
        <w:t>PROPERTY</w:t>
      </w:r>
      <w:r>
        <w:rPr>
          <w:b w:val="0"/>
        </w:rPr>
        <w:t>:</w:t>
      </w:r>
    </w:p>
    <w:p w14:paraId="1B07A2B9">
      <w:pPr>
        <w:pStyle w:val="7"/>
        <w:numPr>
          <w:ilvl w:val="1"/>
          <w:numId w:val="2"/>
        </w:numPr>
        <w:tabs>
          <w:tab w:val="left" w:pos="1443"/>
        </w:tabs>
        <w:spacing w:before="29" w:line="254" w:lineRule="auto"/>
        <w:ind w:left="1546" w:right="122" w:hanging="330"/>
        <w:jc w:val="both"/>
      </w:pPr>
      <w:r>
        <w:t>In the course of performance of the Services, the Vendor will get / shall have access to various tangible</w:t>
      </w:r>
      <w:r>
        <w:rPr>
          <w:spacing w:val="1"/>
        </w:rPr>
        <w:t xml:space="preserve"> </w:t>
      </w:r>
      <w:r>
        <w:t>and intangible information including, various data, trademarks, trade names, trade secrets, registered</w:t>
      </w:r>
      <w:r>
        <w:rPr>
          <w:spacing w:val="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unregistered</w:t>
      </w:r>
      <w:r>
        <w:rPr>
          <w:spacing w:val="-9"/>
        </w:rPr>
        <w:t xml:space="preserve"> </w:t>
      </w:r>
      <w:r>
        <w:t>patents,</w:t>
      </w:r>
      <w:r>
        <w:rPr>
          <w:spacing w:val="-9"/>
        </w:rPr>
        <w:t xml:space="preserve"> </w:t>
      </w:r>
      <w:r>
        <w:t>copyrights,</w:t>
      </w:r>
      <w:r>
        <w:rPr>
          <w:spacing w:val="-9"/>
        </w:rPr>
        <w:t xml:space="preserve"> </w:t>
      </w:r>
      <w:r>
        <w:t>designs,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document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intellectual</w:t>
      </w:r>
      <w:r>
        <w:rPr>
          <w:spacing w:val="-9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(collectively</w:t>
      </w:r>
      <w:r>
        <w:rPr>
          <w:spacing w:val="1"/>
        </w:rPr>
        <w:t xml:space="preserve"> </w:t>
      </w:r>
      <w:r>
        <w:t>“Intellectual</w:t>
      </w:r>
      <w:r>
        <w:rPr>
          <w:spacing w:val="1"/>
        </w:rPr>
        <w:t xml:space="preserve"> </w:t>
      </w:r>
      <w:r>
        <w:t>Property”).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acknowledges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ownership, title and interest in and to Intellectual Property shall remain with the Company, and the</w:t>
      </w:r>
      <w:r>
        <w:rPr>
          <w:spacing w:val="1"/>
        </w:rPr>
        <w:t xml:space="preserve"> </w:t>
      </w:r>
      <w:r>
        <w:t>Vendor shall have no manner of right, title or interest thereto. The Vendor agrees that they shall use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Intellectual</w:t>
      </w:r>
      <w:r>
        <w:rPr>
          <w:spacing w:val="-7"/>
        </w:rPr>
        <w:t xml:space="preserve"> </w:t>
      </w:r>
      <w:r>
        <w:t>Property</w:t>
      </w:r>
      <w:r>
        <w:rPr>
          <w:spacing w:val="-7"/>
        </w:rPr>
        <w:t xml:space="preserve"> </w:t>
      </w:r>
      <w:r>
        <w:t>only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shall</w:t>
      </w:r>
      <w:r>
        <w:rPr>
          <w:spacing w:val="-7"/>
        </w:rPr>
        <w:t xml:space="preserve"> </w:t>
      </w:r>
      <w:r>
        <w:t>keep</w:t>
      </w:r>
      <w:r>
        <w:rPr>
          <w:spacing w:val="-7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Intellectual</w:t>
      </w:r>
      <w:r>
        <w:rPr>
          <w:spacing w:val="-7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confidential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contained</w:t>
      </w:r>
      <w:r>
        <w:rPr>
          <w:spacing w:val="-1"/>
        </w:rPr>
        <w:t xml:space="preserve"> </w:t>
      </w:r>
      <w:r>
        <w:t>herein;</w:t>
      </w:r>
    </w:p>
    <w:p w14:paraId="0EFA54FF">
      <w:pPr>
        <w:pStyle w:val="7"/>
        <w:numPr>
          <w:ilvl w:val="1"/>
          <w:numId w:val="2"/>
        </w:numPr>
        <w:tabs>
          <w:tab w:val="left" w:pos="1483"/>
        </w:tabs>
        <w:spacing w:before="22" w:line="252" w:lineRule="auto"/>
        <w:ind w:left="1546" w:right="110" w:hanging="315"/>
        <w:jc w:val="both"/>
      </w:pPr>
      <w:r>
        <w:t>Intellectual Property developed by the Vendor pursuant to performance of Consultancy Services shall</w:t>
      </w:r>
      <w:r>
        <w:rPr>
          <w:spacing w:val="1"/>
        </w:rPr>
        <w:t xml:space="preserve"> </w:t>
      </w:r>
      <w:r>
        <w:t>be the sole and exclusive property of the Company and the Vendor shall have no right thereon. The</w:t>
      </w:r>
      <w:r>
        <w:rPr>
          <w:spacing w:val="1"/>
        </w:rPr>
        <w:t xml:space="preserve"> </w:t>
      </w:r>
      <w:r>
        <w:t>Vendor hereby irrevocably and permanently assigns to the Company, the exclusive and absolute right</w:t>
      </w:r>
      <w:r>
        <w:rPr>
          <w:spacing w:val="1"/>
        </w:rPr>
        <w:t xml:space="preserve"> </w:t>
      </w:r>
      <w:r>
        <w:t>to such Intellectual Property. The Vendor shall, if called upon to do so, execute all such deeds and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 the Company to evidence and confer such ownership on the</w:t>
      </w:r>
      <w:r>
        <w:rPr>
          <w:spacing w:val="1"/>
        </w:rPr>
        <w:t xml:space="preserve"> </w:t>
      </w:r>
      <w:r>
        <w:t>Company;</w:t>
      </w:r>
    </w:p>
    <w:p w14:paraId="349B808C">
      <w:pPr>
        <w:pStyle w:val="7"/>
        <w:numPr>
          <w:ilvl w:val="1"/>
          <w:numId w:val="2"/>
        </w:numPr>
        <w:tabs>
          <w:tab w:val="left" w:pos="1445"/>
        </w:tabs>
        <w:spacing w:before="33" w:line="249" w:lineRule="auto"/>
        <w:ind w:left="1561" w:right="121" w:hanging="345"/>
        <w:jc w:val="both"/>
      </w:pPr>
      <w:r>
        <w:t>The Vendor shall not use or disclose the Intellectual Property or any portion thereof, except for the</w:t>
      </w:r>
      <w:r>
        <w:rPr>
          <w:spacing w:val="1"/>
        </w:rPr>
        <w:t xml:space="preserve"> </w:t>
      </w:r>
      <w:r>
        <w:t>limited</w:t>
      </w:r>
      <w:r>
        <w:rPr>
          <w:spacing w:val="4"/>
        </w:rPr>
        <w:t xml:space="preserve"> </w:t>
      </w:r>
      <w:r>
        <w:t>purposes</w:t>
      </w:r>
      <w:r>
        <w:rPr>
          <w:spacing w:val="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performing</w:t>
      </w:r>
      <w:r>
        <w:rPr>
          <w:spacing w:val="-8"/>
        </w:rPr>
        <w:t xml:space="preserve"> </w:t>
      </w:r>
      <w:r>
        <w:t>its/his/her</w:t>
      </w:r>
      <w:r>
        <w:rPr>
          <w:spacing w:val="-8"/>
        </w:rPr>
        <w:t xml:space="preserve"> </w:t>
      </w:r>
      <w:r>
        <w:t>duties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Company.</w:t>
      </w:r>
      <w:r>
        <w:rPr>
          <w:spacing w:val="1"/>
        </w:rPr>
        <w:t xml:space="preserve"> </w:t>
      </w:r>
      <w:r>
        <w:t>Nothing contained herein or in any other document furnished to the Vendor by the Company, shall be</w:t>
      </w:r>
      <w:r>
        <w:rPr>
          <w:spacing w:val="-47"/>
        </w:rPr>
        <w:t xml:space="preserve"> </w:t>
      </w:r>
      <w:r>
        <w:t>deemed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assignment,</w:t>
      </w:r>
      <w:r>
        <w:rPr>
          <w:spacing w:val="-4"/>
        </w:rPr>
        <w:t xml:space="preserve"> </w:t>
      </w:r>
      <w:r>
        <w:t>license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Intellectual</w:t>
      </w:r>
      <w:r>
        <w:rPr>
          <w:spacing w:val="-5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Vendor.</w:t>
      </w:r>
    </w:p>
    <w:p w14:paraId="4C9F4064">
      <w:pPr>
        <w:pStyle w:val="5"/>
        <w:spacing w:before="3"/>
        <w:jc w:val="left"/>
        <w:rPr>
          <w:sz w:val="26"/>
        </w:rPr>
      </w:pPr>
    </w:p>
    <w:p w14:paraId="14762BC0">
      <w:pPr>
        <w:pStyle w:val="2"/>
        <w:numPr>
          <w:ilvl w:val="0"/>
          <w:numId w:val="2"/>
        </w:numPr>
        <w:tabs>
          <w:tab w:val="left" w:pos="624"/>
        </w:tabs>
        <w:ind w:hanging="218"/>
        <w:jc w:val="left"/>
        <w:rPr>
          <w:b w:val="0"/>
        </w:rPr>
      </w:pPr>
      <w:r>
        <w:t>CONFIDENTIALITY</w:t>
      </w:r>
      <w:r>
        <w:rPr>
          <w:b w:val="0"/>
        </w:rPr>
        <w:t>:</w:t>
      </w:r>
    </w:p>
    <w:p w14:paraId="14791C0D">
      <w:pPr>
        <w:pStyle w:val="7"/>
        <w:numPr>
          <w:ilvl w:val="1"/>
          <w:numId w:val="2"/>
        </w:numPr>
        <w:tabs>
          <w:tab w:val="left" w:pos="1443"/>
        </w:tabs>
        <w:spacing w:before="29" w:line="252" w:lineRule="auto"/>
        <w:ind w:left="1561" w:right="124" w:hanging="345"/>
        <w:jc w:val="both"/>
      </w:pPr>
      <w:r>
        <w:t>The Vendor shall retain in confidence and shall not, without the prior written consent of the Company,</w:t>
      </w:r>
      <w:r>
        <w:rPr>
          <w:spacing w:val="1"/>
        </w:rPr>
        <w:t xml:space="preserve"> </w:t>
      </w:r>
      <w:r>
        <w:t>disclose in any manner or use, except in the performance of its Services under this Agreement, any</w:t>
      </w:r>
      <w:r>
        <w:rPr>
          <w:spacing w:val="1"/>
        </w:rPr>
        <w:t xml:space="preserve"> </w:t>
      </w:r>
      <w:r>
        <w:t>materials disclosed to the Vendor by the Company or developed by the Vendor for the Company,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relating</w:t>
      </w:r>
      <w:r>
        <w:rPr>
          <w:spacing w:val="-2"/>
        </w:rPr>
        <w:t xml:space="preserve"> </w:t>
      </w:r>
      <w:r>
        <w:t>to</w:t>
      </w:r>
    </w:p>
    <w:p w14:paraId="0535D427">
      <w:pPr>
        <w:pStyle w:val="5"/>
        <w:spacing w:before="13" w:line="252" w:lineRule="auto"/>
        <w:ind w:left="1546" w:right="28" w:firstLine="15"/>
        <w:jc w:val="left"/>
      </w:pPr>
      <w:r>
        <w:t>area</w:t>
      </w:r>
      <w:r>
        <w:rPr>
          <w:spacing w:val="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functioning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affiliates,</w:t>
      </w:r>
      <w:r>
        <w:rPr>
          <w:spacing w:val="-8"/>
        </w:rPr>
        <w:t xml:space="preserve"> </w:t>
      </w:r>
      <w:r>
        <w:t>including,</w:t>
      </w:r>
      <w:r>
        <w:rPr>
          <w:spacing w:val="-8"/>
        </w:rPr>
        <w:t xml:space="preserve"> </w:t>
      </w:r>
      <w:r>
        <w:t>without</w:t>
      </w:r>
      <w:r>
        <w:rPr>
          <w:spacing w:val="-7"/>
        </w:rPr>
        <w:t xml:space="preserve"> </w:t>
      </w:r>
      <w:r>
        <w:t>limitation,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accounts,</w:t>
      </w:r>
      <w:r>
        <w:rPr>
          <w:spacing w:val="18"/>
        </w:rPr>
        <w:t xml:space="preserve"> </w:t>
      </w:r>
      <w:r>
        <w:t>receivables,</w:t>
      </w:r>
      <w:r>
        <w:rPr>
          <w:spacing w:val="19"/>
        </w:rPr>
        <w:t xml:space="preserve"> </w:t>
      </w:r>
      <w:r>
        <w:t>clients,</w:t>
      </w:r>
      <w:r>
        <w:rPr>
          <w:spacing w:val="5"/>
        </w:rPr>
        <w:t xml:space="preserve"> </w:t>
      </w:r>
      <w:r>
        <w:t>prospective</w:t>
      </w:r>
      <w:r>
        <w:rPr>
          <w:spacing w:val="5"/>
        </w:rPr>
        <w:t xml:space="preserve"> </w:t>
      </w:r>
      <w:r>
        <w:t>clients,</w:t>
      </w:r>
      <w:r>
        <w:rPr>
          <w:spacing w:val="5"/>
        </w:rPr>
        <w:t xml:space="preserve"> </w:t>
      </w:r>
      <w:r>
        <w:t>employees,</w:t>
      </w:r>
      <w:r>
        <w:rPr>
          <w:spacing w:val="5"/>
        </w:rPr>
        <w:t xml:space="preserve"> </w:t>
      </w:r>
      <w:r>
        <w:t>prospective</w:t>
      </w:r>
      <w:r>
        <w:rPr>
          <w:spacing w:val="5"/>
        </w:rPr>
        <w:t xml:space="preserve"> </w:t>
      </w:r>
      <w:r>
        <w:t>employees,</w:t>
      </w:r>
      <w:r>
        <w:rPr>
          <w:spacing w:val="5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methods and procedures, pricing techniques, business leads, budgets, memoranda, correspondence,</w:t>
      </w:r>
      <w:r>
        <w:rPr>
          <w:spacing w:val="1"/>
        </w:rPr>
        <w:t xml:space="preserve"> </w:t>
      </w:r>
      <w:r>
        <w:t>reports,</w:t>
      </w:r>
      <w:r>
        <w:rPr>
          <w:spacing w:val="46"/>
        </w:rPr>
        <w:t xml:space="preserve"> </w:t>
      </w:r>
      <w:r>
        <w:t>records,</w:t>
      </w:r>
      <w:r>
        <w:rPr>
          <w:spacing w:val="46"/>
        </w:rPr>
        <w:t xml:space="preserve"> </w:t>
      </w:r>
      <w:r>
        <w:t>processes,</w:t>
      </w:r>
      <w:r>
        <w:rPr>
          <w:spacing w:val="46"/>
        </w:rPr>
        <w:t xml:space="preserve"> </w:t>
      </w:r>
      <w:r>
        <w:t>Intellectual</w:t>
      </w:r>
      <w:r>
        <w:rPr>
          <w:spacing w:val="46"/>
        </w:rPr>
        <w:t xml:space="preserve"> </w:t>
      </w:r>
      <w:r>
        <w:t>Property,</w:t>
      </w:r>
      <w:r>
        <w:rPr>
          <w:spacing w:val="47"/>
        </w:rPr>
        <w:t xml:space="preserve"> </w:t>
      </w:r>
      <w:r>
        <w:t>financial</w:t>
      </w:r>
      <w:r>
        <w:rPr>
          <w:spacing w:val="46"/>
        </w:rPr>
        <w:t xml:space="preserve"> </w:t>
      </w:r>
      <w:r>
        <w:t>statements,</w:t>
      </w:r>
      <w:r>
        <w:rPr>
          <w:spacing w:val="46"/>
        </w:rPr>
        <w:t xml:space="preserve"> </w:t>
      </w:r>
      <w:r>
        <w:t>analysis,</w:t>
      </w:r>
      <w:r>
        <w:rPr>
          <w:spacing w:val="33"/>
        </w:rPr>
        <w:t xml:space="preserve"> </w:t>
      </w:r>
      <w:r>
        <w:t>business</w:t>
      </w:r>
      <w:r>
        <w:rPr>
          <w:spacing w:val="33"/>
        </w:rPr>
        <w:t xml:space="preserve"> </w:t>
      </w:r>
      <w:r>
        <w:t>reports,</w:t>
      </w:r>
    </w:p>
    <w:p w14:paraId="2FF8A340">
      <w:pPr>
        <w:spacing w:line="252" w:lineRule="auto"/>
        <w:sectPr>
          <w:pgSz w:w="11920" w:h="16840"/>
          <w:pgMar w:top="640" w:right="460" w:bottom="280" w:left="620" w:header="720" w:footer="720" w:gutter="0"/>
          <w:cols w:space="720" w:num="1"/>
        </w:sectPr>
      </w:pPr>
    </w:p>
    <w:p w14:paraId="2F79FF13">
      <w:pPr>
        <w:pStyle w:val="5"/>
        <w:spacing w:before="44" w:line="254" w:lineRule="auto"/>
        <w:ind w:left="1561" w:right="122"/>
      </w:pPr>
      <w:r>
        <w:t>policies, market survey, market research, human resource data, risk management initiatives, incentive</w:t>
      </w:r>
      <w:r>
        <w:rPr>
          <w:spacing w:val="-47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projections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matter,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investors</w:t>
      </w:r>
      <w:r>
        <w:rPr>
          <w:spacing w:val="1"/>
        </w:rPr>
        <w:t xml:space="preserve"> </w:t>
      </w:r>
      <w:r>
        <w:t>(collectively</w:t>
      </w:r>
      <w:r>
        <w:rPr>
          <w:spacing w:val="1"/>
        </w:rPr>
        <w:t xml:space="preserve"> </w:t>
      </w:r>
      <w:r>
        <w:t>“Confidential</w:t>
      </w:r>
      <w:r>
        <w:rPr>
          <w:spacing w:val="1"/>
        </w:rPr>
        <w:t xml:space="preserve"> </w:t>
      </w:r>
      <w:r>
        <w:t>Information”)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Party;</w:t>
      </w:r>
    </w:p>
    <w:p w14:paraId="763B53F1">
      <w:pPr>
        <w:pStyle w:val="7"/>
        <w:numPr>
          <w:ilvl w:val="1"/>
          <w:numId w:val="2"/>
        </w:numPr>
        <w:tabs>
          <w:tab w:val="left" w:pos="1468"/>
        </w:tabs>
        <w:spacing w:before="28" w:line="252" w:lineRule="auto"/>
        <w:ind w:left="1546" w:right="122" w:hanging="315"/>
        <w:jc w:val="both"/>
      </w:pPr>
      <w:r>
        <w:t>Upon termination of this Agreement or upon receipt of a request thereof by the Company, the Vendor</w:t>
      </w:r>
      <w:r>
        <w:rPr>
          <w:spacing w:val="1"/>
        </w:rPr>
        <w:t xml:space="preserve"> </w:t>
      </w:r>
      <w:r>
        <w:t>shall promptly deliver to the Company, all originals and copies of all documents, records, software,</w:t>
      </w:r>
      <w:r>
        <w:rPr>
          <w:spacing w:val="1"/>
        </w:rPr>
        <w:t xml:space="preserve"> </w:t>
      </w:r>
      <w:r>
        <w:t>media</w:t>
      </w:r>
      <w:r>
        <w:rPr>
          <w:spacing w:val="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materials</w:t>
      </w:r>
      <w:r>
        <w:rPr>
          <w:spacing w:val="-8"/>
        </w:rPr>
        <w:t xml:space="preserve"> </w:t>
      </w:r>
      <w:r>
        <w:t>containing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Confidential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within</w:t>
      </w:r>
      <w:r>
        <w:rPr>
          <w:spacing w:val="-8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(Three)</w:t>
      </w:r>
      <w:r>
        <w:rPr>
          <w:spacing w:val="-7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of termination or receipt of written request. Upon receipt of a written request from the Company, the</w:t>
      </w:r>
      <w:r>
        <w:rPr>
          <w:spacing w:val="-47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destroy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Confidential</w:t>
      </w:r>
      <w:r>
        <w:rPr>
          <w:spacing w:val="-3"/>
        </w:rPr>
        <w:t xml:space="preserve"> </w:t>
      </w:r>
      <w:r>
        <w:t>Information.</w:t>
      </w:r>
    </w:p>
    <w:p w14:paraId="5D102ECC">
      <w:pPr>
        <w:pStyle w:val="7"/>
        <w:numPr>
          <w:ilvl w:val="1"/>
          <w:numId w:val="2"/>
        </w:numPr>
        <w:tabs>
          <w:tab w:val="left" w:pos="1430"/>
        </w:tabs>
        <w:spacing w:before="22" w:line="244" w:lineRule="auto"/>
        <w:ind w:left="1561" w:right="122" w:hanging="345"/>
        <w:jc w:val="both"/>
      </w:pPr>
      <w:r>
        <w:t>The disclosure of Confidential Information by the Company shall not amount to a license, assignment or</w:t>
      </w:r>
      <w:r>
        <w:rPr>
          <w:spacing w:val="-47"/>
        </w:rPr>
        <w:t xml:space="preserve"> </w:t>
      </w:r>
      <w:r>
        <w:t>transfer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any</w:t>
      </w:r>
      <w:r>
        <w:rPr>
          <w:spacing w:val="6"/>
        </w:rPr>
        <w:t xml:space="preserve"> </w:t>
      </w:r>
      <w:r>
        <w:t>right,</w:t>
      </w:r>
      <w:r>
        <w:rPr>
          <w:spacing w:val="-8"/>
        </w:rPr>
        <w:t xml:space="preserve"> </w:t>
      </w:r>
      <w:r>
        <w:t>title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Vendor.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sole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absolute</w:t>
      </w:r>
      <w:r>
        <w:rPr>
          <w:spacing w:val="-7"/>
        </w:rPr>
        <w:t xml:space="preserve"> </w:t>
      </w:r>
      <w:r>
        <w:t>owner</w:t>
      </w:r>
      <w:r>
        <w:rPr>
          <w:spacing w:val="1"/>
        </w:rPr>
        <w:t xml:space="preserve"> </w:t>
      </w:r>
      <w:r>
        <w:t>of all intellectual property in and with respect to its Confidential Information, during the term of this</w:t>
      </w:r>
      <w:r>
        <w:rPr>
          <w:spacing w:val="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thereafter.</w:t>
      </w:r>
    </w:p>
    <w:p w14:paraId="50E037D4">
      <w:pPr>
        <w:pStyle w:val="7"/>
        <w:numPr>
          <w:ilvl w:val="1"/>
          <w:numId w:val="2"/>
        </w:numPr>
        <w:tabs>
          <w:tab w:val="left" w:pos="1438"/>
        </w:tabs>
        <w:spacing w:before="27" w:line="254" w:lineRule="auto"/>
        <w:ind w:left="1201" w:right="254" w:firstLine="15"/>
      </w:pPr>
      <w:r>
        <w:t>The confidentiality obligations under this Clause shall survive the termination of this Agreement and</w:t>
      </w:r>
      <w:r>
        <w:rPr>
          <w:spacing w:val="1"/>
        </w:rPr>
        <w:t xml:space="preserve"> </w:t>
      </w:r>
      <w:r>
        <w:t>shall remain valid for a period of 5 years from the end of the validity of this Agreement. e. Without</w:t>
      </w:r>
      <w:r>
        <w:rPr>
          <w:spacing w:val="1"/>
        </w:rPr>
        <w:t xml:space="preserve"> </w:t>
      </w:r>
      <w:r>
        <w:t>prejudice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remedies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law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equity,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Vendor acknowledges that the Company may be irreparably damaged by any breach of this Clause and</w:t>
      </w:r>
      <w:r>
        <w:rPr>
          <w:spacing w:val="1"/>
        </w:rPr>
        <w:t xml:space="preserve"> </w:t>
      </w:r>
      <w:r>
        <w:t>the Agreement and that the Company shall be entitled to seek an injunction, specific performance or</w:t>
      </w:r>
      <w:r>
        <w:rPr>
          <w:spacing w:val="1"/>
        </w:rPr>
        <w:t xml:space="preserve"> </w:t>
      </w:r>
      <w:r>
        <w:t>other equitable remedy to prevent such breach, and may entitle the Company to other legal remedies,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attorney’s</w:t>
      </w:r>
      <w:r>
        <w:rPr>
          <w:spacing w:val="-1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costs.</w:t>
      </w:r>
    </w:p>
    <w:p w14:paraId="44CA9330">
      <w:pPr>
        <w:pStyle w:val="5"/>
        <w:spacing w:before="7"/>
        <w:jc w:val="left"/>
        <w:rPr>
          <w:sz w:val="25"/>
        </w:rPr>
      </w:pPr>
    </w:p>
    <w:p w14:paraId="2A7D63BE">
      <w:pPr>
        <w:pStyle w:val="2"/>
        <w:numPr>
          <w:ilvl w:val="0"/>
          <w:numId w:val="2"/>
        </w:numPr>
        <w:tabs>
          <w:tab w:val="left" w:pos="612"/>
        </w:tabs>
        <w:ind w:left="611" w:hanging="221"/>
        <w:jc w:val="left"/>
      </w:pPr>
      <w:r>
        <w:rPr>
          <w:spacing w:val="-1"/>
        </w:rPr>
        <w:t>EXCLUSIVITY,</w:t>
      </w:r>
      <w:r>
        <w:rPr>
          <w:spacing w:val="-12"/>
        </w:rPr>
        <w:t xml:space="preserve"> </w:t>
      </w:r>
      <w:r>
        <w:rPr>
          <w:spacing w:val="-1"/>
        </w:rPr>
        <w:t>NON-COMPETE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OTHER</w:t>
      </w:r>
      <w:r>
        <w:rPr>
          <w:spacing w:val="-11"/>
        </w:rPr>
        <w:t xml:space="preserve"> </w:t>
      </w:r>
      <w:r>
        <w:t>RESTRICTIONS:</w:t>
      </w:r>
    </w:p>
    <w:p w14:paraId="2768388E">
      <w:pPr>
        <w:pStyle w:val="7"/>
        <w:numPr>
          <w:ilvl w:val="1"/>
          <w:numId w:val="2"/>
        </w:numPr>
        <w:tabs>
          <w:tab w:val="left" w:pos="1458"/>
        </w:tabs>
        <w:spacing w:before="29" w:line="249" w:lineRule="auto"/>
        <w:ind w:left="1561" w:right="123" w:hanging="345"/>
        <w:jc w:val="both"/>
      </w:pPr>
      <w:r>
        <w:t>The Vendor acknowledges that the Company may, either by itself or through its affiliates, appoint any</w:t>
      </w:r>
      <w:r>
        <w:rPr>
          <w:spacing w:val="1"/>
        </w:rPr>
        <w:t xml:space="preserve"> </w:t>
      </w:r>
      <w:r>
        <w:t>third party for procuring for services which may be same or similar to the Consultancy Services during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</w:t>
      </w:r>
      <w:r>
        <w:rPr>
          <w:spacing w:val="-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>thereafter)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Agreement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Agreement.</w:t>
      </w:r>
    </w:p>
    <w:p w14:paraId="644E72D4">
      <w:pPr>
        <w:pStyle w:val="7"/>
        <w:numPr>
          <w:ilvl w:val="1"/>
          <w:numId w:val="2"/>
        </w:numPr>
        <w:tabs>
          <w:tab w:val="left" w:pos="1528"/>
        </w:tabs>
        <w:spacing w:before="34" w:line="252" w:lineRule="auto"/>
        <w:ind w:left="1546" w:right="123" w:hanging="315"/>
        <w:jc w:val="both"/>
      </w:pPr>
      <w:r>
        <w:t>The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agrees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not,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(including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extensions</w:t>
      </w:r>
      <w:r>
        <w:rPr>
          <w:spacing w:val="1"/>
        </w:rPr>
        <w:t xml:space="preserve"> </w:t>
      </w:r>
      <w:r>
        <w:t>thereof)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Agreement, deal with any person in any capacity including as a director, shareholder, Vendor, advisor,</w:t>
      </w:r>
      <w:r>
        <w:rPr>
          <w:spacing w:val="1"/>
        </w:rPr>
        <w:t xml:space="preserve"> </w:t>
      </w:r>
      <w:r>
        <w:t>partner, agent, representative for providing assistance or services which are similar or identical to the</w:t>
      </w:r>
      <w:r>
        <w:rPr>
          <w:spacing w:val="1"/>
        </w:rPr>
        <w:t xml:space="preserve"> </w:t>
      </w:r>
      <w:r>
        <w:t>Consultancy Services under this Agreement to any political party or an organization, group, or any</w:t>
      </w:r>
      <w:r>
        <w:rPr>
          <w:spacing w:val="1"/>
        </w:rPr>
        <w:t xml:space="preserve"> </w:t>
      </w:r>
      <w:r>
        <w:t>organization that is in a similar or identical to the current business of the Company or to the clients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309827A7">
      <w:pPr>
        <w:pStyle w:val="7"/>
        <w:numPr>
          <w:ilvl w:val="1"/>
          <w:numId w:val="2"/>
        </w:numPr>
        <w:tabs>
          <w:tab w:val="left" w:pos="1430"/>
        </w:tabs>
        <w:spacing w:before="36" w:line="249" w:lineRule="auto"/>
        <w:ind w:left="1561" w:right="123" w:hanging="345"/>
        <w:jc w:val="both"/>
      </w:pPr>
      <w:r>
        <w:t>For the purposes of this clause, ‘current business of the Company’ shall mean each of such businesses,</w:t>
      </w:r>
      <w:r>
        <w:rPr>
          <w:spacing w:val="1"/>
        </w:rPr>
        <w:t xml:space="preserve"> </w:t>
      </w:r>
      <w:r>
        <w:t>products,</w:t>
      </w:r>
      <w:r>
        <w:rPr>
          <w:spacing w:val="5"/>
        </w:rPr>
        <w:t xml:space="preserve"> </w:t>
      </w:r>
      <w:r>
        <w:t>customers</w:t>
      </w:r>
      <w:r>
        <w:rPr>
          <w:spacing w:val="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activities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conducted,</w:t>
      </w:r>
      <w:r>
        <w:rPr>
          <w:spacing w:val="-7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aggregated</w:t>
      </w:r>
      <w:r>
        <w:rPr>
          <w:spacing w:val="-8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 development for or within the Company during the period commencing from the Commencement</w:t>
      </w:r>
      <w:r>
        <w:rPr>
          <w:spacing w:val="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expiry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Agreement.</w:t>
      </w:r>
    </w:p>
    <w:p w14:paraId="5835F614">
      <w:pPr>
        <w:pStyle w:val="7"/>
        <w:numPr>
          <w:ilvl w:val="1"/>
          <w:numId w:val="2"/>
        </w:numPr>
        <w:tabs>
          <w:tab w:val="left" w:pos="1453"/>
        </w:tabs>
        <w:spacing w:before="38" w:line="249" w:lineRule="auto"/>
        <w:ind w:left="1561" w:right="131" w:hanging="345"/>
        <w:jc w:val="both"/>
      </w:pPr>
      <w:r>
        <w:t>The Vendor shall ensure that the provision of services by the Vendor to any third party does not affect</w:t>
      </w:r>
      <w:r>
        <w:rPr>
          <w:spacing w:val="1"/>
        </w:rPr>
        <w:t xml:space="preserve"> </w:t>
      </w:r>
      <w:r>
        <w:t>the quality and efficiency of Consultancy Services required to be discharged by the Vendor under this</w:t>
      </w:r>
      <w:r>
        <w:rPr>
          <w:spacing w:val="1"/>
        </w:rPr>
        <w:t xml:space="preserve"> </w:t>
      </w:r>
      <w:r>
        <w:t>Agreement.</w:t>
      </w:r>
    </w:p>
    <w:p w14:paraId="292E30E3">
      <w:pPr>
        <w:pStyle w:val="7"/>
        <w:numPr>
          <w:ilvl w:val="1"/>
          <w:numId w:val="2"/>
        </w:numPr>
        <w:tabs>
          <w:tab w:val="left" w:pos="1462"/>
        </w:tabs>
        <w:spacing w:before="31" w:line="252" w:lineRule="auto"/>
        <w:ind w:left="1546" w:right="121" w:hanging="330"/>
        <w:jc w:val="both"/>
      </w:pPr>
      <w:r>
        <w:t>The Vendor agrees that any documents including but not limited to codebase, software, technology,</w:t>
      </w:r>
      <w:r>
        <w:rPr>
          <w:spacing w:val="1"/>
        </w:rPr>
        <w:t xml:space="preserve"> </w:t>
      </w:r>
      <w:r>
        <w:t>dashboard,</w:t>
      </w:r>
      <w:r>
        <w:rPr>
          <w:spacing w:val="1"/>
        </w:rPr>
        <w:t xml:space="preserve"> </w:t>
      </w:r>
      <w:r>
        <w:t>reports,</w:t>
      </w:r>
      <w:r>
        <w:rPr>
          <w:spacing w:val="1"/>
        </w:rPr>
        <w:t xml:space="preserve"> </w:t>
      </w:r>
      <w:r>
        <w:t>drawings,</w:t>
      </w:r>
      <w:r>
        <w:rPr>
          <w:spacing w:val="1"/>
        </w:rPr>
        <w:t xml:space="preserve"> </w:t>
      </w:r>
      <w:r>
        <w:t>calculations,</w:t>
      </w:r>
      <w:r>
        <w:rPr>
          <w:spacing w:val="1"/>
        </w:rPr>
        <w:t xml:space="preserve"> </w:t>
      </w:r>
      <w:r>
        <w:t>formula,</w:t>
      </w:r>
      <w:r>
        <w:rPr>
          <w:spacing w:val="1"/>
        </w:rPr>
        <w:t xml:space="preserve"> </w:t>
      </w:r>
      <w:r>
        <w:t>equations,</w:t>
      </w:r>
      <w:r>
        <w:rPr>
          <w:spacing w:val="1"/>
        </w:rPr>
        <w:t xml:space="preserve"> </w:t>
      </w:r>
      <w:r>
        <w:t>tables,</w:t>
      </w:r>
      <w:r>
        <w:rPr>
          <w:spacing w:val="1"/>
        </w:rPr>
        <w:t xml:space="preserve"> </w:t>
      </w:r>
      <w:r>
        <w:t>designs,</w:t>
      </w:r>
      <w:r>
        <w:rPr>
          <w:spacing w:val="1"/>
        </w:rPr>
        <w:t xml:space="preserve"> </w:t>
      </w:r>
      <w:r>
        <w:t>manuals,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research material, research results, papers, studies, and/or other documents of a technical nature</w:t>
      </w:r>
      <w:r>
        <w:rPr>
          <w:spacing w:val="1"/>
        </w:rPr>
        <w:t xml:space="preserve"> </w:t>
      </w:r>
      <w:r>
        <w:t>prepared or procured by the Vendor in relation to the performance of the Consultancy Services during</w:t>
      </w:r>
      <w:r>
        <w:rPr>
          <w:spacing w:val="-47"/>
        </w:rPr>
        <w:t xml:space="preserve"> </w:t>
      </w:r>
      <w:r>
        <w:t>the Term, including results from work performed by the Vendor (“Deliverables”) for discharging its</w:t>
      </w:r>
      <w:r>
        <w:rPr>
          <w:spacing w:val="1"/>
        </w:rPr>
        <w:t xml:space="preserve"> </w:t>
      </w:r>
      <w:r>
        <w:t>responsibilities/obligations</w:t>
      </w:r>
      <w:r>
        <w:rPr>
          <w:spacing w:val="4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Agreement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utilized,</w:t>
      </w:r>
      <w:r>
        <w:rPr>
          <w:spacing w:val="-8"/>
        </w:rPr>
        <w:t xml:space="preserve"> </w:t>
      </w:r>
      <w:r>
        <w:t>embedded,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exploited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manner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</w:p>
    <w:p w14:paraId="6C164336">
      <w:pPr>
        <w:pStyle w:val="7"/>
        <w:numPr>
          <w:ilvl w:val="1"/>
          <w:numId w:val="2"/>
        </w:numPr>
        <w:tabs>
          <w:tab w:val="left" w:pos="1345"/>
        </w:tabs>
        <w:spacing w:before="34" w:line="252" w:lineRule="auto"/>
        <w:ind w:left="1546" w:right="178" w:hanging="360"/>
      </w:pPr>
      <w:r>
        <w:t>The Vendor shall represent the Company faithfully in all engagements with vendors, third parties, and</w:t>
      </w:r>
      <w:r>
        <w:rPr>
          <w:spacing w:val="1"/>
        </w:rPr>
        <w:t xml:space="preserve"> </w:t>
      </w:r>
      <w:r>
        <w:t>client representatives. During the term of this Agreement, the Vendor shall not engage, discuss or</w:t>
      </w:r>
      <w:r>
        <w:rPr>
          <w:spacing w:val="1"/>
        </w:rPr>
        <w:t xml:space="preserve"> </w:t>
      </w:r>
      <w:r>
        <w:t>enter into any relationships, offer any advice, or promise any benefit outside the scope of the</w:t>
      </w:r>
      <w:r>
        <w:rPr>
          <w:spacing w:val="1"/>
        </w:rPr>
        <w:t xml:space="preserve"> </w:t>
      </w:r>
      <w:r>
        <w:t>Deliverables, to the Client, its officers, members, affiliate groups or any of their Vendors, vendors, or</w:t>
      </w:r>
      <w:r>
        <w:rPr>
          <w:spacing w:val="1"/>
        </w:rPr>
        <w:t xml:space="preserve"> </w:t>
      </w:r>
      <w:r>
        <w:t>subcontractors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with.</w:t>
      </w:r>
      <w:r>
        <w:rPr>
          <w:spacing w:val="-8"/>
        </w:rPr>
        <w:t xml:space="preserve"> </w:t>
      </w:r>
      <w:r>
        <w:t>Nor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enter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attempt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into any arrangement that may result in a reputational risk to the Company or a conflict of interest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</w:p>
    <w:p w14:paraId="391CADAE">
      <w:pPr>
        <w:spacing w:line="252" w:lineRule="auto"/>
        <w:sectPr>
          <w:pgSz w:w="11920" w:h="16840"/>
          <w:pgMar w:top="640" w:right="460" w:bottom="280" w:left="620" w:header="720" w:footer="720" w:gutter="0"/>
          <w:cols w:space="720" w:num="1"/>
        </w:sectPr>
      </w:pPr>
    </w:p>
    <w:p w14:paraId="5CA46672">
      <w:pPr>
        <w:pStyle w:val="7"/>
        <w:numPr>
          <w:ilvl w:val="0"/>
          <w:numId w:val="2"/>
        </w:numPr>
        <w:tabs>
          <w:tab w:val="left" w:pos="1441"/>
        </w:tabs>
        <w:spacing w:before="36" w:line="249" w:lineRule="auto"/>
        <w:ind w:left="1246" w:right="122" w:hanging="23"/>
        <w:jc w:val="both"/>
      </w:pPr>
      <w:r>
        <w:rPr>
          <w:b/>
        </w:rPr>
        <w:t>PUBLICITY</w:t>
      </w:r>
      <w:r>
        <w:t>: The Vendor shall not use the name of the Company or that of the clients represented by the</w:t>
      </w:r>
      <w:r>
        <w:rPr>
          <w:spacing w:val="-47"/>
        </w:rPr>
        <w:t xml:space="preserve"> </w:t>
      </w:r>
      <w:r>
        <w:t>Company or the nature of any work done on behalf of the Company in any advertising, recruitment or</w:t>
      </w:r>
      <w:r>
        <w:rPr>
          <w:spacing w:val="1"/>
        </w:rPr>
        <w:t xml:space="preserve"> </w:t>
      </w:r>
      <w:r>
        <w:t>publicity releases whether by way of email, newsletter, social media posts, recruitment information, or</w:t>
      </w:r>
      <w:r>
        <w:rPr>
          <w:spacing w:val="1"/>
        </w:rPr>
        <w:t xml:space="preserve"> </w:t>
      </w:r>
      <w:r>
        <w:t>marketing</w:t>
      </w:r>
      <w:r>
        <w:rPr>
          <w:spacing w:val="4"/>
        </w:rPr>
        <w:t xml:space="preserve"> </w:t>
      </w:r>
      <w:r>
        <w:t>materials</w:t>
      </w:r>
      <w:r>
        <w:rPr>
          <w:spacing w:val="-9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securing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prior</w:t>
      </w:r>
      <w:r>
        <w:rPr>
          <w:spacing w:val="-8"/>
        </w:rPr>
        <w:t xml:space="preserve"> </w:t>
      </w:r>
      <w:r>
        <w:t>written</w:t>
      </w:r>
      <w:r>
        <w:rPr>
          <w:spacing w:val="-9"/>
        </w:rPr>
        <w:t xml:space="preserve"> </w:t>
      </w:r>
      <w:r>
        <w:t>approval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Company.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 Company's name or Company's logo in any advertising or reference or marketing material in any way,</w:t>
      </w:r>
      <w:r>
        <w:rPr>
          <w:spacing w:val="-47"/>
        </w:rPr>
        <w:t xml:space="preserve"> </w:t>
      </w:r>
      <w:r>
        <w:t>unless</w:t>
      </w:r>
      <w:r>
        <w:rPr>
          <w:spacing w:val="-4"/>
        </w:rPr>
        <w:t xml:space="preserve"> </w:t>
      </w:r>
      <w:r>
        <w:t>written</w:t>
      </w:r>
      <w:r>
        <w:rPr>
          <w:spacing w:val="-4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circumstance.</w:t>
      </w:r>
    </w:p>
    <w:p w14:paraId="29FB14DB">
      <w:pPr>
        <w:pStyle w:val="5"/>
        <w:spacing w:before="11"/>
        <w:jc w:val="left"/>
        <w:rPr>
          <w:sz w:val="25"/>
        </w:rPr>
      </w:pPr>
    </w:p>
    <w:p w14:paraId="205BEF8D">
      <w:pPr>
        <w:pStyle w:val="2"/>
        <w:numPr>
          <w:ilvl w:val="0"/>
          <w:numId w:val="2"/>
        </w:numPr>
        <w:tabs>
          <w:tab w:val="left" w:pos="609"/>
        </w:tabs>
        <w:ind w:left="608" w:hanging="218"/>
        <w:jc w:val="left"/>
        <w:rPr>
          <w:b w:val="0"/>
        </w:rPr>
      </w:pPr>
      <w:r>
        <w:t>TERMINATION</w:t>
      </w:r>
      <w:r>
        <w:rPr>
          <w:b w:val="0"/>
        </w:rPr>
        <w:t>:</w:t>
      </w:r>
    </w:p>
    <w:p w14:paraId="0201AD79">
      <w:pPr>
        <w:pStyle w:val="7"/>
        <w:numPr>
          <w:ilvl w:val="1"/>
          <w:numId w:val="2"/>
        </w:numPr>
        <w:tabs>
          <w:tab w:val="left" w:pos="1428"/>
        </w:tabs>
        <w:spacing w:before="32"/>
        <w:ind w:left="1427" w:hanging="212"/>
        <w:jc w:val="both"/>
      </w:pPr>
      <w:r>
        <w:t>This</w:t>
      </w:r>
      <w:r>
        <w:rPr>
          <w:spacing w:val="-7"/>
        </w:rPr>
        <w:t xml:space="preserve"> </w:t>
      </w:r>
      <w:r>
        <w:t>Agreement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terminated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both</w:t>
      </w:r>
      <w:r>
        <w:rPr>
          <w:spacing w:val="-7"/>
        </w:rPr>
        <w:t xml:space="preserve"> </w:t>
      </w:r>
      <w:r>
        <w:t>Parties</w:t>
      </w:r>
      <w:r>
        <w:rPr>
          <w:spacing w:val="-7"/>
        </w:rPr>
        <w:t xml:space="preserve"> </w:t>
      </w:r>
      <w:r>
        <w:t>mutually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writing.</w:t>
      </w:r>
    </w:p>
    <w:p w14:paraId="1568A5BE">
      <w:pPr>
        <w:pStyle w:val="7"/>
        <w:numPr>
          <w:ilvl w:val="1"/>
          <w:numId w:val="2"/>
        </w:numPr>
        <w:tabs>
          <w:tab w:val="left" w:pos="1468"/>
        </w:tabs>
        <w:spacing w:before="32" w:line="249" w:lineRule="auto"/>
        <w:ind w:left="1576" w:right="128" w:hanging="345"/>
        <w:jc w:val="both"/>
      </w:pPr>
      <w:r>
        <w:t>This Agreement may be terminated by either Party without cause by giving at least 7 days prior notice</w:t>
      </w:r>
      <w:r>
        <w:rPr>
          <w:spacing w:val="1"/>
        </w:rPr>
        <w:t xml:space="preserve"> </w:t>
      </w:r>
      <w:r>
        <w:t>in writing to the other Party. Termination of this Agreement shall not relieve either Party of any</w:t>
      </w:r>
      <w:r>
        <w:rPr>
          <w:spacing w:val="1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accrued</w:t>
      </w:r>
      <w:r>
        <w:rPr>
          <w:spacing w:val="-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termination</w:t>
      </w:r>
      <w:r>
        <w:rPr>
          <w:spacing w:val="-1"/>
        </w:rPr>
        <w:t xml:space="preserve"> </w:t>
      </w:r>
      <w:r>
        <w:t>date.</w:t>
      </w:r>
    </w:p>
    <w:p w14:paraId="6AAB38FF">
      <w:pPr>
        <w:pStyle w:val="5"/>
        <w:spacing w:before="3"/>
        <w:jc w:val="left"/>
        <w:rPr>
          <w:sz w:val="27"/>
        </w:rPr>
      </w:pPr>
    </w:p>
    <w:p w14:paraId="45B690B6">
      <w:pPr>
        <w:pStyle w:val="7"/>
        <w:numPr>
          <w:ilvl w:val="0"/>
          <w:numId w:val="2"/>
        </w:numPr>
        <w:tabs>
          <w:tab w:val="left" w:pos="768"/>
        </w:tabs>
        <w:spacing w:line="254" w:lineRule="auto"/>
        <w:ind w:left="1246" w:right="122" w:hanging="840"/>
        <w:jc w:val="both"/>
      </w:pPr>
      <w:r>
        <w:rPr>
          <w:b/>
        </w:rPr>
        <w:t>INDEMNITY</w:t>
      </w:r>
      <w:r>
        <w:t>: The Vendor shall indemnify and hold the Company harmless against all costs, claims, damages,</w:t>
      </w:r>
      <w:r>
        <w:rPr>
          <w:spacing w:val="1"/>
        </w:rPr>
        <w:t xml:space="preserve"> </w:t>
      </w:r>
      <w:r>
        <w:t>expenses,</w:t>
      </w:r>
      <w:r>
        <w:rPr>
          <w:spacing w:val="1"/>
        </w:rPr>
        <w:t xml:space="preserve"> </w:t>
      </w:r>
      <w:r>
        <w:t>fines, losses, liabilities and penalties including attorney's fees and expenses, and all other</w:t>
      </w:r>
      <w:r>
        <w:rPr>
          <w:spacing w:val="1"/>
        </w:rPr>
        <w:t xml:space="preserve"> </w:t>
      </w:r>
      <w:r>
        <w:t>expenses accruing, incurred or suffered by the Company directly, arising on account of (i) failure by the</w:t>
      </w:r>
      <w:r>
        <w:rPr>
          <w:spacing w:val="1"/>
        </w:rPr>
        <w:t xml:space="preserve"> </w:t>
      </w:r>
      <w:r>
        <w:t>Vendor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perform</w:t>
      </w:r>
      <w:r>
        <w:rPr>
          <w:spacing w:val="-7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obligations</w:t>
      </w:r>
      <w:r>
        <w:rPr>
          <w:spacing w:val="-8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Agreement,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accordance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provisions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Agreement;</w:t>
      </w:r>
      <w:r>
        <w:rPr>
          <w:spacing w:val="1"/>
        </w:rPr>
        <w:t xml:space="preserve"> </w:t>
      </w:r>
      <w:r>
        <w:t>(ii)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harm,</w:t>
      </w:r>
      <w:r>
        <w:rPr>
          <w:spacing w:val="1"/>
        </w:rPr>
        <w:t xml:space="preserve"> </w:t>
      </w:r>
      <w:r>
        <w:t>disrepute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publicity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commission or omission of the Vendor; (iii) any claim from any statutory authority or any employee/s or</w:t>
      </w:r>
      <w:r>
        <w:rPr>
          <w:spacing w:val="1"/>
        </w:rPr>
        <w:t xml:space="preserve"> </w:t>
      </w:r>
      <w:r>
        <w:t>agent of the Vendor; and/or (iv) any act, commission or omission, negligence, fraud, misconduct or gross</w:t>
      </w:r>
      <w:r>
        <w:rPr>
          <w:spacing w:val="1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Vendor.</w:t>
      </w:r>
    </w:p>
    <w:p w14:paraId="07DA7C8C">
      <w:pPr>
        <w:pStyle w:val="5"/>
        <w:spacing w:before="4"/>
        <w:jc w:val="left"/>
        <w:rPr>
          <w:sz w:val="24"/>
        </w:rPr>
      </w:pPr>
    </w:p>
    <w:p w14:paraId="63E8C5F2">
      <w:pPr>
        <w:pStyle w:val="7"/>
        <w:numPr>
          <w:ilvl w:val="0"/>
          <w:numId w:val="2"/>
        </w:numPr>
        <w:tabs>
          <w:tab w:val="left" w:pos="750"/>
        </w:tabs>
        <w:spacing w:line="254" w:lineRule="auto"/>
        <w:ind w:left="1246" w:right="123" w:hanging="840"/>
        <w:jc w:val="both"/>
      </w:pPr>
      <w:r>
        <w:rPr>
          <w:b/>
        </w:rPr>
        <w:t>RELATIONSHIP BETWEEN THE COMPANY AND THE VENDOR</w:t>
      </w:r>
      <w:r>
        <w:t>: The Vendor is an independent Vendor and is not</w:t>
      </w:r>
      <w:r>
        <w:rPr>
          <w:spacing w:val="1"/>
        </w:rPr>
        <w:t xml:space="preserve"> </w:t>
      </w:r>
      <w:r>
        <w:t>an agent of the Company and is not authorized to act on behalf of the Company. While the Company is</w:t>
      </w:r>
      <w:r>
        <w:rPr>
          <w:spacing w:val="1"/>
        </w:rPr>
        <w:t xml:space="preserve"> </w:t>
      </w:r>
      <w:r>
        <w:t>entitled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guidance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assist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competing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Company’s</w:t>
      </w:r>
      <w:r>
        <w:rPr>
          <w:spacing w:val="2"/>
        </w:rPr>
        <w:t xml:space="preserve"> </w:t>
      </w:r>
      <w:r>
        <w:t>satisfaction,</w:t>
      </w:r>
      <w:r>
        <w:rPr>
          <w:spacing w:val="2"/>
        </w:rPr>
        <w:t xml:space="preserve"> </w:t>
      </w:r>
      <w:r>
        <w:t>nevertheless</w:t>
      </w:r>
      <w:r>
        <w:rPr>
          <w:spacing w:val="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Vendor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ultimately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directing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controlling</w:t>
      </w:r>
      <w:r>
        <w:rPr>
          <w:spacing w:val="-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 of the task comprising scope of services as mentioned in clause 1(b), in accordance with the</w:t>
      </w:r>
      <w:r>
        <w:rPr>
          <w:spacing w:val="1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Agreement.</w:t>
      </w:r>
    </w:p>
    <w:p w14:paraId="73FED2DE">
      <w:pPr>
        <w:pStyle w:val="5"/>
        <w:spacing w:before="9"/>
        <w:jc w:val="left"/>
        <w:rPr>
          <w:sz w:val="25"/>
        </w:rPr>
      </w:pPr>
    </w:p>
    <w:p w14:paraId="11EC7574">
      <w:pPr>
        <w:pStyle w:val="7"/>
        <w:numPr>
          <w:ilvl w:val="0"/>
          <w:numId w:val="2"/>
        </w:numPr>
        <w:tabs>
          <w:tab w:val="left" w:pos="780"/>
        </w:tabs>
        <w:spacing w:line="254" w:lineRule="auto"/>
        <w:ind w:left="1246" w:right="128" w:hanging="840"/>
        <w:jc w:val="both"/>
      </w:pPr>
      <w:r>
        <w:rPr>
          <w:b/>
        </w:rPr>
        <w:t>DISPUTE/RESOLUTIONS</w:t>
      </w:r>
      <w:r>
        <w:t>: Any disputes, differences, controversy arising relating to the interpretation of this</w:t>
      </w:r>
      <w:r>
        <w:rPr>
          <w:spacing w:val="1"/>
        </w:rPr>
        <w:t xml:space="preserve"> </w:t>
      </w:r>
      <w:r>
        <w:t>Agreement shall be settled by arbitration in the accordance with the rules of conciliation and arbitration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India.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arbitration</w:t>
      </w:r>
      <w:r>
        <w:rPr>
          <w:spacing w:val="-3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Delhi,</w:t>
      </w:r>
      <w:r>
        <w:rPr>
          <w:spacing w:val="-2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English.</w:t>
      </w:r>
    </w:p>
    <w:p w14:paraId="37629EB6">
      <w:pPr>
        <w:pStyle w:val="5"/>
        <w:spacing w:before="10"/>
        <w:jc w:val="left"/>
        <w:rPr>
          <w:sz w:val="25"/>
        </w:rPr>
      </w:pPr>
    </w:p>
    <w:p w14:paraId="5D6F6F1A">
      <w:pPr>
        <w:pStyle w:val="7"/>
        <w:numPr>
          <w:ilvl w:val="0"/>
          <w:numId w:val="2"/>
        </w:numPr>
        <w:tabs>
          <w:tab w:val="left" w:pos="783"/>
        </w:tabs>
        <w:spacing w:line="254" w:lineRule="auto"/>
        <w:ind w:left="1261" w:right="125" w:hanging="855"/>
        <w:jc w:val="both"/>
      </w:pPr>
      <w:r>
        <w:rPr>
          <w:b/>
        </w:rPr>
        <w:t>ENTIRE AGREEMENT AND AMENDMENTS</w:t>
      </w:r>
      <w:r>
        <w:t>: This Agreement constitutes the entire agreement between the</w:t>
      </w:r>
      <w:r>
        <w:rPr>
          <w:spacing w:val="1"/>
        </w:rPr>
        <w:t xml:space="preserve"> </w:t>
      </w:r>
      <w:r>
        <w:t>Parties, and any representation made by either Party prior to the signing hereof shall be disregarded. Any</w:t>
      </w:r>
      <w:r>
        <w:rPr>
          <w:spacing w:val="-47"/>
        </w:rPr>
        <w:t xml:space="preserve"> </w:t>
      </w:r>
      <w:r>
        <w:t>amendments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Agreement</w:t>
      </w:r>
      <w:r>
        <w:rPr>
          <w:spacing w:val="-4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Company.</w:t>
      </w:r>
    </w:p>
    <w:p w14:paraId="1706211F">
      <w:pPr>
        <w:pStyle w:val="5"/>
        <w:spacing w:before="11"/>
        <w:jc w:val="left"/>
        <w:rPr>
          <w:sz w:val="25"/>
        </w:rPr>
      </w:pPr>
    </w:p>
    <w:p w14:paraId="61317295">
      <w:pPr>
        <w:pStyle w:val="7"/>
        <w:numPr>
          <w:ilvl w:val="0"/>
          <w:numId w:val="2"/>
        </w:numPr>
        <w:tabs>
          <w:tab w:val="left" w:pos="753"/>
        </w:tabs>
        <w:spacing w:before="1" w:line="247" w:lineRule="auto"/>
        <w:ind w:left="1246" w:right="126" w:hanging="840"/>
        <w:jc w:val="both"/>
      </w:pPr>
      <w:r>
        <w:rPr>
          <w:b/>
        </w:rPr>
        <w:t>NOTICES</w:t>
      </w:r>
      <w:r>
        <w:t>: Any Notice required to be sent under this Agreement shall be sent or delivered to the receiving party</w:t>
      </w:r>
      <w:r>
        <w:rPr>
          <w:spacing w:val="-47"/>
        </w:rPr>
        <w:t xml:space="preserve"> </w:t>
      </w:r>
      <w:r>
        <w:t>at the address set forth at the beginning of the Agreement, or at such other address as the Parties may,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designate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writing.</w:t>
      </w:r>
    </w:p>
    <w:p w14:paraId="4105B38B">
      <w:pPr>
        <w:pStyle w:val="5"/>
        <w:spacing w:before="11"/>
        <w:jc w:val="left"/>
        <w:rPr>
          <w:sz w:val="24"/>
        </w:rPr>
      </w:pPr>
    </w:p>
    <w:p w14:paraId="12C5A72D">
      <w:pPr>
        <w:pStyle w:val="7"/>
        <w:numPr>
          <w:ilvl w:val="0"/>
          <w:numId w:val="2"/>
        </w:numPr>
        <w:tabs>
          <w:tab w:val="left" w:pos="753"/>
        </w:tabs>
        <w:spacing w:before="1" w:line="252" w:lineRule="auto"/>
        <w:ind w:left="1246" w:right="124" w:hanging="840"/>
        <w:jc w:val="both"/>
      </w:pPr>
      <w:r>
        <w:rPr>
          <w:b/>
        </w:rPr>
        <w:t>WAIVER</w:t>
      </w:r>
      <w:r>
        <w:t>: No failure or delay on the part of any of the Parties to this Agreement relating to the exercise of any</w:t>
      </w:r>
      <w:r>
        <w:rPr>
          <w:spacing w:val="1"/>
        </w:rPr>
        <w:t xml:space="preserve"> </w:t>
      </w:r>
      <w:r>
        <w:t>right power privilege or remedy provided under this Agreement shall operate as a waiver of such right</w:t>
      </w:r>
      <w:r>
        <w:rPr>
          <w:spacing w:val="1"/>
        </w:rPr>
        <w:t xml:space="preserve"> </w:t>
      </w:r>
      <w:r>
        <w:t>power privilege or remedy or as a waiver of any preceding or succeeding breach by the other Party to this</w:t>
      </w:r>
      <w:r>
        <w:rPr>
          <w:spacing w:val="-47"/>
        </w:rPr>
        <w:t xml:space="preserve"> </w:t>
      </w:r>
      <w:r>
        <w:t>Agreement.</w:t>
      </w:r>
    </w:p>
    <w:p w14:paraId="43AB2E5B">
      <w:pPr>
        <w:pStyle w:val="7"/>
        <w:numPr>
          <w:ilvl w:val="0"/>
          <w:numId w:val="2"/>
        </w:numPr>
        <w:tabs>
          <w:tab w:val="left" w:pos="768"/>
        </w:tabs>
        <w:spacing w:before="10" w:line="252" w:lineRule="auto"/>
        <w:ind w:left="1246" w:right="125" w:hanging="840"/>
        <w:jc w:val="both"/>
      </w:pPr>
      <w:r>
        <w:rPr>
          <w:b/>
        </w:rPr>
        <w:t>SEVERABILITY</w:t>
      </w:r>
      <w:r>
        <w:t>: If any term or provision of this Agreement shall be determined to be invalid or unenforceable</w:t>
      </w:r>
      <w:r>
        <w:rPr>
          <w:spacing w:val="1"/>
        </w:rPr>
        <w:t xml:space="preserve"> </w:t>
      </w:r>
      <w:r>
        <w:t>under Indian law, such term or provision shall be deemed severed from this Agreement and a reasonable</w:t>
      </w:r>
      <w:r>
        <w:rPr>
          <w:spacing w:val="1"/>
        </w:rPr>
        <w:t xml:space="preserve"> </w:t>
      </w:r>
      <w:r>
        <w:t>valid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provision,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mutually</w:t>
      </w:r>
      <w:r>
        <w:rPr>
          <w:spacing w:val="1"/>
        </w:rPr>
        <w:t xml:space="preserve"> </w:t>
      </w:r>
      <w:r>
        <w:t>agreed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substituted.</w:t>
      </w:r>
    </w:p>
    <w:p w14:paraId="191E3E11">
      <w:pPr>
        <w:pStyle w:val="5"/>
        <w:spacing w:before="1"/>
        <w:jc w:val="left"/>
        <w:rPr>
          <w:sz w:val="26"/>
        </w:rPr>
      </w:pPr>
    </w:p>
    <w:p w14:paraId="383FBFF5">
      <w:pPr>
        <w:pStyle w:val="7"/>
        <w:numPr>
          <w:ilvl w:val="0"/>
          <w:numId w:val="2"/>
        </w:numPr>
        <w:tabs>
          <w:tab w:val="left" w:pos="783"/>
        </w:tabs>
        <w:spacing w:before="1"/>
        <w:ind w:left="782" w:hanging="377"/>
        <w:jc w:val="left"/>
      </w:pPr>
      <w:r>
        <w:rPr>
          <w:b/>
        </w:rPr>
        <w:t>COUNTERPARTS</w:t>
      </w:r>
      <w:r>
        <w:t>:</w:t>
      </w:r>
      <w:r>
        <w:rPr>
          <w:spacing w:val="38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Agreement</w:t>
      </w:r>
      <w:r>
        <w:rPr>
          <w:spacing w:val="38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be</w:t>
      </w:r>
      <w:r>
        <w:rPr>
          <w:spacing w:val="38"/>
        </w:rPr>
        <w:t xml:space="preserve"> </w:t>
      </w:r>
      <w:r>
        <w:t>signed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number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counterparts,</w:t>
      </w:r>
      <w:r>
        <w:rPr>
          <w:spacing w:val="24"/>
        </w:rPr>
        <w:t xml:space="preserve"> </w:t>
      </w:r>
      <w:r>
        <w:t>each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which</w:t>
      </w:r>
      <w:r>
        <w:rPr>
          <w:spacing w:val="25"/>
        </w:rPr>
        <w:t xml:space="preserve"> </w:t>
      </w:r>
      <w:r>
        <w:t>when</w:t>
      </w:r>
      <w:r>
        <w:rPr>
          <w:spacing w:val="24"/>
        </w:rPr>
        <w:t xml:space="preserve"> </w:t>
      </w:r>
      <w:r>
        <w:t>so</w:t>
      </w:r>
    </w:p>
    <w:p w14:paraId="5BD876DB">
      <w:pPr>
        <w:sectPr>
          <w:pgSz w:w="11920" w:h="16840"/>
          <w:pgMar w:top="960" w:right="460" w:bottom="280" w:left="620" w:header="720" w:footer="720" w:gutter="0"/>
          <w:cols w:space="720" w:num="1"/>
        </w:sectPr>
      </w:pPr>
    </w:p>
    <w:p w14:paraId="1284984F">
      <w:pPr>
        <w:pStyle w:val="5"/>
        <w:spacing w:before="44"/>
        <w:ind w:left="1246"/>
        <w:jc w:val="left"/>
      </w:pPr>
      <w:r>
        <w:t>executed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delivered</w:t>
      </w:r>
      <w:r>
        <w:rPr>
          <w:spacing w:val="8"/>
        </w:rPr>
        <w:t xml:space="preserve"> </w:t>
      </w:r>
      <w:r>
        <w:t>shall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an</w:t>
      </w:r>
      <w:r>
        <w:rPr>
          <w:spacing w:val="8"/>
        </w:rPr>
        <w:t xml:space="preserve"> </w:t>
      </w:r>
      <w:r>
        <w:t>original,</w:t>
      </w:r>
      <w:r>
        <w:rPr>
          <w:spacing w:val="8"/>
        </w:rPr>
        <w:t xml:space="preserve"> </w:t>
      </w:r>
      <w:r>
        <w:t>but</w:t>
      </w:r>
      <w:r>
        <w:rPr>
          <w:spacing w:val="8"/>
        </w:rPr>
        <w:t xml:space="preserve"> </w:t>
      </w:r>
      <w:r>
        <w:t>all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which</w:t>
      </w:r>
      <w:r>
        <w:rPr>
          <w:spacing w:val="8"/>
        </w:rPr>
        <w:t xml:space="preserve"> </w:t>
      </w:r>
      <w:r>
        <w:t>taken</w:t>
      </w:r>
      <w:r>
        <w:rPr>
          <w:spacing w:val="8"/>
        </w:rPr>
        <w:t xml:space="preserve"> </w:t>
      </w:r>
      <w:r>
        <w:t>together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constitute</w:t>
      </w:r>
      <w:r>
        <w:rPr>
          <w:spacing w:val="-6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instrument.</w:t>
      </w:r>
    </w:p>
    <w:p w14:paraId="03D3C075">
      <w:pPr>
        <w:pStyle w:val="7"/>
        <w:numPr>
          <w:ilvl w:val="0"/>
          <w:numId w:val="2"/>
        </w:numPr>
        <w:tabs>
          <w:tab w:val="left" w:pos="738"/>
        </w:tabs>
        <w:spacing w:before="3"/>
        <w:ind w:left="1261" w:right="2045" w:hanging="855"/>
        <w:jc w:val="left"/>
      </w:pPr>
      <w:r>
        <w:rPr>
          <w:b/>
        </w:rPr>
        <w:t>SUB-CONTRACTING</w:t>
      </w:r>
      <w:r>
        <w:t>: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Vendor</w:t>
      </w:r>
      <w:r>
        <w:rPr>
          <w:spacing w:val="-7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sub-contract</w:t>
      </w:r>
      <w:r>
        <w:rPr>
          <w:spacing w:val="-8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Consultancy</w:t>
      </w:r>
      <w:r>
        <w:rPr>
          <w:spacing w:val="-2"/>
        </w:rPr>
        <w:t xml:space="preserve"> </w:t>
      </w:r>
      <w:r>
        <w:t>Services</w:t>
      </w:r>
    </w:p>
    <w:p w14:paraId="6D8AF87E">
      <w:pPr>
        <w:pStyle w:val="5"/>
        <w:spacing w:before="1"/>
        <w:jc w:val="left"/>
        <w:rPr>
          <w:sz w:val="26"/>
        </w:rPr>
      </w:pPr>
    </w:p>
    <w:p w14:paraId="29461E03">
      <w:pPr>
        <w:pStyle w:val="7"/>
        <w:numPr>
          <w:ilvl w:val="0"/>
          <w:numId w:val="2"/>
        </w:numPr>
        <w:tabs>
          <w:tab w:val="left" w:pos="753"/>
        </w:tabs>
        <w:spacing w:line="254" w:lineRule="auto"/>
        <w:ind w:left="1261" w:right="122" w:hanging="855"/>
        <w:jc w:val="both"/>
      </w:pPr>
      <w:r>
        <w:rPr>
          <w:b/>
        </w:rPr>
        <w:t>FORCE MAJEURE</w:t>
      </w:r>
      <w:r>
        <w:t>: If either Party fails to perform its/her obligation under this Agreement due to causes beyond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reasonable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war,</w:t>
      </w:r>
      <w:r>
        <w:rPr>
          <w:spacing w:val="1"/>
        </w:rPr>
        <w:t xml:space="preserve"> </w:t>
      </w:r>
      <w:r>
        <w:t>fire,</w:t>
      </w:r>
      <w:r>
        <w:rPr>
          <w:spacing w:val="1"/>
        </w:rPr>
        <w:t xml:space="preserve"> </w:t>
      </w:r>
      <w:r>
        <w:t>blockade,</w:t>
      </w:r>
      <w:r>
        <w:rPr>
          <w:spacing w:val="1"/>
        </w:rPr>
        <w:t xml:space="preserve"> </w:t>
      </w:r>
      <w:r>
        <w:t>strikes</w:t>
      </w:r>
      <w:r>
        <w:rPr>
          <w:spacing w:val="1"/>
        </w:rPr>
        <w:t xml:space="preserve"> </w:t>
      </w:r>
      <w:r>
        <w:t>(excluding</w:t>
      </w:r>
      <w:r>
        <w:rPr>
          <w:spacing w:val="1"/>
        </w:rPr>
        <w:t xml:space="preserve"> </w:t>
      </w:r>
      <w:r>
        <w:t>strikes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its/his/her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personnel) or natural catastrophe or any other force majeure event, then such Party shall not be held</w:t>
      </w:r>
      <w:r>
        <w:rPr>
          <w:spacing w:val="1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loss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damage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incurred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party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failure.</w:t>
      </w:r>
    </w:p>
    <w:p w14:paraId="01FA19E8">
      <w:pPr>
        <w:pStyle w:val="5"/>
        <w:jc w:val="left"/>
      </w:pPr>
    </w:p>
    <w:p w14:paraId="72C09153">
      <w:pPr>
        <w:pStyle w:val="5"/>
        <w:jc w:val="left"/>
      </w:pPr>
    </w:p>
    <w:p w14:paraId="60941843">
      <w:pPr>
        <w:pStyle w:val="5"/>
        <w:jc w:val="left"/>
      </w:pPr>
    </w:p>
    <w:p w14:paraId="2C739D87">
      <w:pPr>
        <w:pStyle w:val="5"/>
        <w:jc w:val="left"/>
      </w:pPr>
    </w:p>
    <w:p w14:paraId="6A6F200D">
      <w:pPr>
        <w:pStyle w:val="5"/>
        <w:spacing w:before="6"/>
        <w:jc w:val="left"/>
        <w:rPr>
          <w:sz w:val="24"/>
        </w:rPr>
      </w:pPr>
    </w:p>
    <w:p w14:paraId="442D9506">
      <w:pPr>
        <w:pStyle w:val="5"/>
        <w:spacing w:line="230" w:lineRule="auto"/>
        <w:ind w:left="5115" w:right="28" w:hanging="4537"/>
        <w:jc w:val="left"/>
      </w:pPr>
      <w:r>
        <w:t>IN</w:t>
      </w:r>
      <w:r>
        <w:rPr>
          <w:spacing w:val="-11"/>
        </w:rPr>
        <w:t xml:space="preserve"> </w:t>
      </w:r>
      <w:r>
        <w:t>WITNESS</w:t>
      </w:r>
      <w:r>
        <w:rPr>
          <w:spacing w:val="-10"/>
        </w:rPr>
        <w:t xml:space="preserve"> </w:t>
      </w:r>
      <w:r>
        <w:t>WHEREOF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PARTIES</w:t>
      </w:r>
      <w:r>
        <w:rPr>
          <w:spacing w:val="-10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EXECUTED</w:t>
      </w:r>
      <w:r>
        <w:rPr>
          <w:spacing w:val="-10"/>
        </w:rPr>
        <w:t xml:space="preserve"> </w:t>
      </w:r>
      <w:r>
        <w:t>AGREEMENT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DAY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DATE</w:t>
      </w:r>
      <w:r>
        <w:rPr>
          <w:spacing w:val="-10"/>
        </w:rPr>
        <w:t xml:space="preserve"> </w:t>
      </w:r>
      <w:r>
        <w:t>FIRST</w:t>
      </w:r>
      <w:r>
        <w:rPr>
          <w:spacing w:val="-10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ABOVE</w:t>
      </w:r>
    </w:p>
    <w:p w14:paraId="0F3FE1B8">
      <w:pPr>
        <w:pStyle w:val="5"/>
        <w:spacing w:line="230" w:lineRule="auto"/>
        <w:ind w:left="5115" w:right="28" w:hanging="4537"/>
        <w:jc w:val="left"/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0"/>
        <w:gridCol w:w="5220"/>
      </w:tblGrid>
      <w:tr w14:paraId="578A07E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240" w:type="dxa"/>
          </w:tcPr>
          <w:p w14:paraId="23BADC27">
            <w:pPr>
              <w:pStyle w:val="8"/>
              <w:spacing w:before="100"/>
              <w:ind w:left="4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BY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VENDOR</w:t>
            </w:r>
          </w:p>
        </w:tc>
        <w:tc>
          <w:tcPr>
            <w:tcW w:w="5220" w:type="dxa"/>
          </w:tcPr>
          <w:p w14:paraId="2F9413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SIGNED FOR AND ON BEHALF OF</w:t>
            </w:r>
          </w:p>
          <w:p w14:paraId="529C76E5">
            <w:pPr>
              <w:rPr>
                <w:bCs/>
              </w:rPr>
            </w:pPr>
            <w:r>
              <w:rPr>
                <w:rFonts w:hint="default"/>
                <w:b/>
                <w:bCs/>
                <w:lang w:val="en-US"/>
              </w:rPr>
              <w:t xml:space="preserve">Careerstrike HR Solutions </w:t>
            </w:r>
            <w:r>
              <w:rPr>
                <w:b/>
                <w:bCs/>
              </w:rPr>
              <w:t xml:space="preserve"> PRIVATE LIMITED</w:t>
            </w:r>
          </w:p>
        </w:tc>
      </w:tr>
      <w:tr w14:paraId="233B47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5240" w:type="dxa"/>
          </w:tcPr>
          <w:p w14:paraId="655E2B84">
            <w:pPr>
              <w:pStyle w:val="8"/>
              <w:rPr>
                <w:rFonts w:ascii="Times New Roman"/>
              </w:rPr>
            </w:pPr>
          </w:p>
        </w:tc>
        <w:tc>
          <w:tcPr>
            <w:tcW w:w="5220" w:type="dxa"/>
          </w:tcPr>
          <w:p w14:paraId="68B857CB">
            <w:pPr>
              <w:pStyle w:val="8"/>
              <w:spacing w:before="1"/>
              <w:rPr>
                <w:sz w:val="10"/>
              </w:rPr>
            </w:pPr>
          </w:p>
          <w:p w14:paraId="030CF5B8">
            <w:pPr>
              <w:pStyle w:val="8"/>
              <w:ind w:left="376"/>
              <w:rPr>
                <w:sz w:val="20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drawing>
                <wp:inline distT="0" distB="0" distL="114300" distR="114300">
                  <wp:extent cx="2343785" cy="922655"/>
                  <wp:effectExtent l="0" t="0" r="18415" b="10795"/>
                  <wp:docPr id="4" name="Picture 4" descr="Digi sign am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gi sign amul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93B9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5240" w:type="dxa"/>
          </w:tcPr>
          <w:p w14:paraId="343A45D1">
            <w:pPr>
              <w:pStyle w:val="8"/>
              <w:spacing w:before="105"/>
              <w:ind w:left="501"/>
            </w:pPr>
            <w:r>
              <w:t>Name:</w:t>
            </w:r>
          </w:p>
        </w:tc>
        <w:tc>
          <w:tcPr>
            <w:tcW w:w="5220" w:type="dxa"/>
          </w:tcPr>
          <w:p w14:paraId="3A953EB7">
            <w:pPr>
              <w:pStyle w:val="8"/>
              <w:spacing w:before="105"/>
              <w:ind w:left="496"/>
              <w:rPr>
                <w:rFonts w:hint="default"/>
                <w:lang w:val="en-US"/>
              </w:rPr>
            </w:pPr>
            <w:r>
              <w:t>Name:</w:t>
            </w:r>
            <w:r>
              <w:rPr>
                <w:spacing w:val="-13"/>
              </w:rPr>
              <w:t xml:space="preserve"> </w:t>
            </w:r>
            <w:r>
              <w:rPr>
                <w:rFonts w:hint="default"/>
                <w:spacing w:val="-13"/>
                <w:lang w:val="en-US"/>
              </w:rPr>
              <w:t>Amul Dolas</w:t>
            </w:r>
          </w:p>
        </w:tc>
      </w:tr>
      <w:tr w14:paraId="0673A6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0" w:type="dxa"/>
          </w:tcPr>
          <w:p w14:paraId="6040B7EC">
            <w:pPr>
              <w:pStyle w:val="8"/>
              <w:spacing w:before="95"/>
              <w:ind w:left="471"/>
            </w:pPr>
            <w:r>
              <w:t>Designation:</w:t>
            </w:r>
          </w:p>
        </w:tc>
        <w:tc>
          <w:tcPr>
            <w:tcW w:w="5220" w:type="dxa"/>
          </w:tcPr>
          <w:p w14:paraId="2DDCB0B4">
            <w:pPr>
              <w:pStyle w:val="8"/>
              <w:spacing w:before="95"/>
              <w:ind w:left="496"/>
            </w:pPr>
            <w:r>
              <w:t>Designation: Director</w:t>
            </w:r>
          </w:p>
        </w:tc>
      </w:tr>
      <w:tr w14:paraId="1B8635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40" w:type="dxa"/>
          </w:tcPr>
          <w:p w14:paraId="1DBFF207">
            <w:pPr>
              <w:pStyle w:val="8"/>
              <w:spacing w:before="95"/>
              <w:ind w:left="501"/>
            </w:pPr>
            <w:r>
              <w:t>Dated:</w:t>
            </w:r>
          </w:p>
        </w:tc>
        <w:tc>
          <w:tcPr>
            <w:tcW w:w="5220" w:type="dxa"/>
          </w:tcPr>
          <w:p w14:paraId="67B4BB66">
            <w:pPr>
              <w:pStyle w:val="8"/>
              <w:spacing w:before="95"/>
              <w:ind w:left="496"/>
            </w:pPr>
            <w:r>
              <w:t>Dated: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November</w:t>
            </w:r>
            <w:r>
              <w:t xml:space="preserve"> 2024</w:t>
            </w:r>
          </w:p>
        </w:tc>
      </w:tr>
      <w:tr w14:paraId="381E4D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240" w:type="dxa"/>
          </w:tcPr>
          <w:p w14:paraId="06BEB270">
            <w:pPr>
              <w:pStyle w:val="8"/>
              <w:rPr>
                <w:rFonts w:ascii="Times New Roman"/>
              </w:rPr>
            </w:pPr>
          </w:p>
        </w:tc>
        <w:tc>
          <w:tcPr>
            <w:tcW w:w="5220" w:type="dxa"/>
          </w:tcPr>
          <w:p w14:paraId="5CD024BD">
            <w:pPr>
              <w:pStyle w:val="8"/>
              <w:rPr>
                <w:rFonts w:ascii="Times New Roman"/>
              </w:rPr>
            </w:pPr>
          </w:p>
        </w:tc>
      </w:tr>
      <w:tr w14:paraId="71EE61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0" w:type="dxa"/>
          </w:tcPr>
          <w:p w14:paraId="7D8BA9ED">
            <w:pPr>
              <w:pStyle w:val="8"/>
              <w:spacing w:before="100"/>
              <w:ind w:left="456"/>
            </w:pPr>
            <w:r>
              <w:t>Witness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220" w:type="dxa"/>
          </w:tcPr>
          <w:p w14:paraId="7202D691">
            <w:pPr>
              <w:pStyle w:val="8"/>
              <w:spacing w:before="100"/>
              <w:ind w:left="451"/>
            </w:pPr>
            <w:r>
              <w:t>Witness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</w:tr>
      <w:tr w14:paraId="613609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40" w:type="dxa"/>
          </w:tcPr>
          <w:p w14:paraId="610E0A9C">
            <w:pPr>
              <w:pStyle w:val="8"/>
              <w:spacing w:before="100"/>
              <w:ind w:left="501"/>
            </w:pPr>
            <w:r>
              <w:t>Name:</w:t>
            </w:r>
          </w:p>
        </w:tc>
        <w:tc>
          <w:tcPr>
            <w:tcW w:w="5220" w:type="dxa"/>
          </w:tcPr>
          <w:p w14:paraId="72B9E93F">
            <w:pPr>
              <w:pStyle w:val="8"/>
              <w:spacing w:before="100"/>
              <w:ind w:left="496"/>
            </w:pPr>
            <w:r>
              <w:t>Name:</w:t>
            </w:r>
          </w:p>
        </w:tc>
      </w:tr>
      <w:tr w14:paraId="12790F8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240" w:type="dxa"/>
          </w:tcPr>
          <w:p w14:paraId="710EB824">
            <w:pPr>
              <w:pStyle w:val="8"/>
              <w:spacing w:before="110"/>
              <w:ind w:left="456"/>
            </w:pPr>
            <w:r>
              <w:t>Address:</w:t>
            </w:r>
          </w:p>
        </w:tc>
        <w:tc>
          <w:tcPr>
            <w:tcW w:w="5220" w:type="dxa"/>
          </w:tcPr>
          <w:p w14:paraId="5CBB24A1">
            <w:pPr>
              <w:pStyle w:val="8"/>
              <w:spacing w:before="110"/>
              <w:ind w:left="451"/>
            </w:pPr>
            <w:r>
              <w:t>Address:</w:t>
            </w:r>
          </w:p>
        </w:tc>
      </w:tr>
    </w:tbl>
    <w:p w14:paraId="462D82F1">
      <w:pPr>
        <w:sectPr>
          <w:pgSz w:w="11920" w:h="16840"/>
          <w:pgMar w:top="640" w:right="460" w:bottom="280" w:left="620" w:header="720" w:footer="720" w:gutter="0"/>
          <w:cols w:space="720" w:num="1"/>
        </w:sectPr>
      </w:pPr>
    </w:p>
    <w:p w14:paraId="6F876F13">
      <w:pPr>
        <w:pStyle w:val="2"/>
        <w:spacing w:before="44"/>
        <w:ind w:left="2499" w:right="2486" w:firstLine="0"/>
        <w:jc w:val="center"/>
      </w:pPr>
      <w:r>
        <w:t>Annexure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</w:t>
      </w:r>
    </w:p>
    <w:p w14:paraId="39BD267C">
      <w:pPr>
        <w:spacing w:before="45"/>
        <w:ind w:left="2499" w:right="2486"/>
        <w:jc w:val="center"/>
        <w:rPr>
          <w:b/>
        </w:rPr>
      </w:pPr>
      <w:r>
        <w:rPr>
          <w:b/>
        </w:rPr>
        <w:t>(Select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applicable</w:t>
      </w:r>
      <w:r>
        <w:rPr>
          <w:b/>
          <w:spacing w:val="-8"/>
        </w:rPr>
        <w:t xml:space="preserve"> </w:t>
      </w:r>
      <w:r>
        <w:rPr>
          <w:b/>
        </w:rPr>
        <w:t>category)</w:t>
      </w:r>
    </w:p>
    <w:tbl>
      <w:tblPr>
        <w:tblStyle w:val="4"/>
        <w:tblW w:w="0" w:type="auto"/>
        <w:tblInd w:w="8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5720"/>
        <w:gridCol w:w="1620"/>
      </w:tblGrid>
      <w:tr w14:paraId="084515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60" w:type="dxa"/>
          </w:tcPr>
          <w:p w14:paraId="287A432E">
            <w:pPr>
              <w:pStyle w:val="8"/>
              <w:spacing w:before="98"/>
              <w:ind w:left="216"/>
              <w:rPr>
                <w:b/>
              </w:rPr>
            </w:pPr>
            <w:r>
              <w:rPr>
                <w:b/>
                <w:color w:val="FFFFFF"/>
                <w:shd w:val="clear" w:color="auto" w:fill="341B74"/>
              </w:rPr>
              <w:t>Category</w:t>
            </w:r>
          </w:p>
        </w:tc>
        <w:tc>
          <w:tcPr>
            <w:tcW w:w="5720" w:type="dxa"/>
          </w:tcPr>
          <w:p w14:paraId="75701745">
            <w:pPr>
              <w:pStyle w:val="8"/>
              <w:spacing w:before="98"/>
              <w:ind w:left="236"/>
              <w:rPr>
                <w:b/>
              </w:rPr>
            </w:pPr>
            <w:r>
              <w:rPr>
                <w:b/>
                <w:color w:val="FFFFFF"/>
                <w:shd w:val="clear" w:color="auto" w:fill="341B74"/>
              </w:rPr>
              <w:t>Payout</w:t>
            </w:r>
            <w:r>
              <w:rPr>
                <w:b/>
                <w:color w:val="FFFFFF"/>
                <w:spacing w:val="-11"/>
                <w:shd w:val="clear" w:color="auto" w:fill="341B74"/>
              </w:rPr>
              <w:t xml:space="preserve"> </w:t>
            </w:r>
            <w:r>
              <w:rPr>
                <w:b/>
                <w:color w:val="FFFFFF"/>
                <w:shd w:val="clear" w:color="auto" w:fill="341B74"/>
              </w:rPr>
              <w:t>Structure</w:t>
            </w:r>
          </w:p>
        </w:tc>
        <w:tc>
          <w:tcPr>
            <w:tcW w:w="1620" w:type="dxa"/>
          </w:tcPr>
          <w:p w14:paraId="6839B0EB">
            <w:pPr>
              <w:pStyle w:val="8"/>
              <w:spacing w:before="98"/>
              <w:ind w:left="88" w:right="75"/>
              <w:jc w:val="center"/>
              <w:rPr>
                <w:b/>
              </w:rPr>
            </w:pPr>
            <w:r>
              <w:rPr>
                <w:b/>
                <w:color w:val="FFFFFF"/>
                <w:shd w:val="clear" w:color="auto" w:fill="341B74"/>
              </w:rPr>
              <w:t>Type</w:t>
            </w:r>
            <w:r>
              <w:rPr>
                <w:b/>
                <w:color w:val="FFFFFF"/>
                <w:spacing w:val="-9"/>
                <w:shd w:val="clear" w:color="auto" w:fill="341B74"/>
              </w:rPr>
              <w:t xml:space="preserve"> </w:t>
            </w:r>
            <w:r>
              <w:rPr>
                <w:b/>
                <w:color w:val="FFFFFF"/>
                <w:shd w:val="clear" w:color="auto" w:fill="341B74"/>
              </w:rPr>
              <w:t>of</w:t>
            </w:r>
            <w:r>
              <w:rPr>
                <w:b/>
                <w:color w:val="FFFFFF"/>
                <w:spacing w:val="-8"/>
                <w:shd w:val="clear" w:color="auto" w:fill="341B74"/>
              </w:rPr>
              <w:t xml:space="preserve"> </w:t>
            </w:r>
            <w:r>
              <w:rPr>
                <w:b/>
                <w:color w:val="FFFFFF"/>
                <w:shd w:val="clear" w:color="auto" w:fill="341B74"/>
              </w:rPr>
              <w:t>Vendor</w:t>
            </w:r>
          </w:p>
        </w:tc>
      </w:tr>
      <w:tr w14:paraId="751741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1660" w:type="dxa"/>
          </w:tcPr>
          <w:p w14:paraId="5D48E3E3">
            <w:pPr>
              <w:pStyle w:val="8"/>
              <w:spacing w:before="93"/>
              <w:ind w:left="216"/>
            </w:pPr>
            <w:r>
              <w:rPr>
                <w:color w:val="212121"/>
              </w:rPr>
              <w:t>Vendor</w:t>
            </w:r>
          </w:p>
        </w:tc>
        <w:tc>
          <w:tcPr>
            <w:tcW w:w="5720" w:type="dxa"/>
          </w:tcPr>
          <w:p w14:paraId="505B6530">
            <w:pPr>
              <w:pStyle w:val="8"/>
              <w:spacing w:before="93"/>
              <w:ind w:left="236"/>
              <w:rPr>
                <w:b/>
              </w:rPr>
            </w:pPr>
            <w:r>
              <w:rPr>
                <w:b/>
                <w:color w:val="212121"/>
              </w:rPr>
              <w:t>For</w:t>
            </w:r>
            <w:r>
              <w:rPr>
                <w:b/>
                <w:color w:val="212121"/>
                <w:spacing w:val="-11"/>
              </w:rPr>
              <w:t xml:space="preserve"> </w:t>
            </w:r>
            <w:r>
              <w:rPr>
                <w:b/>
                <w:color w:val="212121"/>
              </w:rPr>
              <w:t>Permanent</w:t>
            </w:r>
            <w:r>
              <w:rPr>
                <w:b/>
                <w:color w:val="212121"/>
                <w:spacing w:val="-10"/>
              </w:rPr>
              <w:t xml:space="preserve"> </w:t>
            </w:r>
            <w:r>
              <w:rPr>
                <w:b/>
                <w:color w:val="212121"/>
              </w:rPr>
              <w:t>Recruitment:</w:t>
            </w:r>
          </w:p>
          <w:p w14:paraId="5D45C797">
            <w:pPr>
              <w:pStyle w:val="8"/>
              <w:spacing w:before="13" w:line="244" w:lineRule="auto"/>
              <w:ind w:left="236"/>
            </w:pPr>
            <w:r>
              <w:rPr>
                <w:color w:val="212121"/>
              </w:rPr>
              <w:t>Up to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rFonts w:hint="default"/>
                <w:color w:val="212121"/>
                <w:spacing w:val="-8"/>
                <w:lang w:val="en-US"/>
              </w:rPr>
              <w:t>5</w:t>
            </w:r>
            <w:r>
              <w:rPr>
                <w:color w:val="212121"/>
              </w:rPr>
              <w:t>0%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of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entire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invoicing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Amount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excluding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GST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After</w:t>
            </w:r>
            <w:r>
              <w:rPr>
                <w:color w:val="212121"/>
                <w:spacing w:val="-47"/>
              </w:rPr>
              <w:t xml:space="preserve"> </w:t>
            </w:r>
            <w:r>
              <w:rPr>
                <w:color w:val="212121"/>
              </w:rPr>
              <w:t>Closure</w:t>
            </w:r>
          </w:p>
        </w:tc>
        <w:tc>
          <w:tcPr>
            <w:tcW w:w="1620" w:type="dxa"/>
          </w:tcPr>
          <w:p w14:paraId="5906CDEF">
            <w:pPr>
              <w:pStyle w:val="8"/>
              <w:spacing w:before="93"/>
              <w:ind w:left="88" w:right="184"/>
              <w:jc w:val="center"/>
            </w:pPr>
            <w:r>
              <w:rPr>
                <w:color w:val="212121"/>
              </w:rPr>
              <w:t>Sub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Vendor</w:t>
            </w:r>
          </w:p>
        </w:tc>
      </w:tr>
      <w:tr w14:paraId="51CDD7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1660" w:type="dxa"/>
          </w:tcPr>
          <w:p w14:paraId="1829AF9B">
            <w:pPr>
              <w:pStyle w:val="8"/>
              <w:spacing w:before="103"/>
              <w:ind w:left="216"/>
            </w:pPr>
            <w:r>
              <w:rPr>
                <w:color w:val="212121"/>
              </w:rPr>
              <w:t>Vendor</w:t>
            </w:r>
          </w:p>
        </w:tc>
        <w:tc>
          <w:tcPr>
            <w:tcW w:w="5720" w:type="dxa"/>
          </w:tcPr>
          <w:p w14:paraId="12429E76">
            <w:pPr>
              <w:pStyle w:val="8"/>
              <w:spacing w:before="103"/>
              <w:ind w:left="236"/>
              <w:jc w:val="both"/>
              <w:rPr>
                <w:b/>
              </w:rPr>
            </w:pPr>
            <w:r>
              <w:rPr>
                <w:b/>
                <w:color w:val="212121"/>
              </w:rPr>
              <w:t>For</w:t>
            </w:r>
            <w:r>
              <w:rPr>
                <w:b/>
                <w:color w:val="212121"/>
                <w:spacing w:val="-7"/>
              </w:rPr>
              <w:t xml:space="preserve"> </w:t>
            </w:r>
            <w:r>
              <w:rPr>
                <w:b/>
                <w:color w:val="212121"/>
              </w:rPr>
              <w:t>Staffing:</w:t>
            </w:r>
          </w:p>
          <w:p w14:paraId="20C5BD7B">
            <w:pPr>
              <w:pStyle w:val="8"/>
              <w:spacing w:before="5"/>
              <w:ind w:left="311" w:right="160" w:firstLine="15"/>
              <w:jc w:val="both"/>
            </w:pPr>
            <w:r>
              <w:rPr>
                <w:color w:val="212121"/>
              </w:rPr>
              <w:t xml:space="preserve">Commercials will differ for every requirement As per </w:t>
            </w:r>
            <w:r>
              <w:rPr>
                <w:rFonts w:hint="default"/>
                <w:color w:val="212121"/>
                <w:lang w:val="en-US"/>
              </w:rPr>
              <w:t>Careerstrike HR Solutions Pvt LTd c</w:t>
            </w:r>
            <w:r>
              <w:rPr>
                <w:color w:val="212121"/>
              </w:rPr>
              <w:t>ommercial agreement with the client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and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will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be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disclosed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before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every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requirement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is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shared.</w:t>
            </w:r>
          </w:p>
        </w:tc>
        <w:tc>
          <w:tcPr>
            <w:tcW w:w="1620" w:type="dxa"/>
          </w:tcPr>
          <w:p w14:paraId="5D02DC64">
            <w:pPr>
              <w:pStyle w:val="8"/>
              <w:spacing w:before="103"/>
              <w:ind w:left="88" w:right="184"/>
              <w:jc w:val="center"/>
            </w:pPr>
            <w:r>
              <w:rPr>
                <w:color w:val="212121"/>
              </w:rPr>
              <w:t>Sub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Vendor</w:t>
            </w:r>
          </w:p>
        </w:tc>
      </w:tr>
    </w:tbl>
    <w:p w14:paraId="60DD77EB">
      <w:pPr>
        <w:pStyle w:val="5"/>
        <w:jc w:val="left"/>
        <w:rPr>
          <w:b/>
          <w:sz w:val="20"/>
        </w:rPr>
      </w:pPr>
    </w:p>
    <w:p w14:paraId="2B4E4A0A">
      <w:pPr>
        <w:pStyle w:val="5"/>
        <w:spacing w:before="7" w:after="1"/>
        <w:jc w:val="left"/>
        <w:rPr>
          <w:b/>
          <w:sz w:val="28"/>
        </w:rPr>
      </w:pPr>
    </w:p>
    <w:tbl>
      <w:tblPr>
        <w:tblStyle w:val="4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40"/>
        <w:gridCol w:w="5220"/>
      </w:tblGrid>
      <w:tr w14:paraId="531BD2C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240" w:type="dxa"/>
          </w:tcPr>
          <w:p w14:paraId="757B2909">
            <w:pPr>
              <w:pStyle w:val="8"/>
              <w:spacing w:before="109"/>
              <w:ind w:left="4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SIGNED</w:t>
            </w:r>
            <w:r>
              <w:rPr>
                <w:b/>
                <w:bCs/>
                <w:spacing w:val="-6"/>
              </w:rPr>
              <w:t xml:space="preserve"> </w:t>
            </w:r>
            <w:r>
              <w:rPr>
                <w:b/>
                <w:bCs/>
              </w:rPr>
              <w:t>BY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THE</w:t>
            </w:r>
            <w:r>
              <w:rPr>
                <w:b/>
                <w:bCs/>
                <w:spacing w:val="-5"/>
              </w:rPr>
              <w:t xml:space="preserve"> </w:t>
            </w:r>
            <w:r>
              <w:rPr>
                <w:b/>
                <w:bCs/>
              </w:rPr>
              <w:t>VENDOR</w:t>
            </w:r>
          </w:p>
        </w:tc>
        <w:tc>
          <w:tcPr>
            <w:tcW w:w="5220" w:type="dxa"/>
          </w:tcPr>
          <w:p w14:paraId="3EF6971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SIGNED FOR AND ON BEHALF OF</w:t>
            </w:r>
          </w:p>
          <w:p w14:paraId="10E24272">
            <w:pPr>
              <w:pStyle w:val="5"/>
              <w:jc w:val="center"/>
            </w:pPr>
            <w:r>
              <w:rPr>
                <w:rFonts w:hint="default"/>
                <w:b/>
                <w:bCs/>
                <w:lang w:val="en-US"/>
              </w:rPr>
              <w:t>CAREERSTRIKE HR SOLUTIONS</w:t>
            </w:r>
            <w:r>
              <w:rPr>
                <w:b/>
                <w:bCs/>
              </w:rPr>
              <w:t xml:space="preserve"> PRIVATE LIMITED</w:t>
            </w:r>
          </w:p>
        </w:tc>
      </w:tr>
      <w:tr w14:paraId="511D60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  <w:jc w:val="center"/>
        </w:trPr>
        <w:tc>
          <w:tcPr>
            <w:tcW w:w="5240" w:type="dxa"/>
          </w:tcPr>
          <w:p w14:paraId="6D71DB15">
            <w:pPr>
              <w:pStyle w:val="8"/>
              <w:rPr>
                <w:rFonts w:ascii="Times New Roman"/>
              </w:rPr>
            </w:pPr>
          </w:p>
        </w:tc>
        <w:tc>
          <w:tcPr>
            <w:tcW w:w="5220" w:type="dxa"/>
          </w:tcPr>
          <w:p w14:paraId="43EE96B6">
            <w:pPr>
              <w:pStyle w:val="8"/>
              <w:spacing w:before="10"/>
              <w:rPr>
                <w:b/>
                <w:sz w:val="10"/>
              </w:rPr>
            </w:pPr>
          </w:p>
          <w:p w14:paraId="3318951E">
            <w:pPr>
              <w:pStyle w:val="8"/>
              <w:ind w:left="376"/>
              <w:rPr>
                <w:sz w:val="20"/>
              </w:rPr>
            </w:pPr>
            <w:r>
              <w:rPr>
                <w:rFonts w:hint="default" w:ascii="Calibri" w:hAnsi="Calibri" w:cs="Calibri"/>
                <w:b/>
                <w:sz w:val="24"/>
                <w:szCs w:val="24"/>
              </w:rPr>
              <w:drawing>
                <wp:inline distT="0" distB="0" distL="114300" distR="114300">
                  <wp:extent cx="2343785" cy="922655"/>
                  <wp:effectExtent l="0" t="0" r="18415" b="10795"/>
                  <wp:docPr id="2" name="Picture 2" descr="Digi sign am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gi sign amul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78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14:paraId="61F791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5240" w:type="dxa"/>
          </w:tcPr>
          <w:p w14:paraId="6F1CA423">
            <w:pPr>
              <w:pStyle w:val="8"/>
              <w:spacing w:before="99"/>
              <w:ind w:left="501"/>
            </w:pPr>
            <w:r>
              <w:t>Name:</w:t>
            </w:r>
          </w:p>
        </w:tc>
        <w:tc>
          <w:tcPr>
            <w:tcW w:w="5220" w:type="dxa"/>
          </w:tcPr>
          <w:p w14:paraId="38D1C176">
            <w:pPr>
              <w:pStyle w:val="8"/>
              <w:spacing w:before="99"/>
              <w:ind w:left="496"/>
              <w:rPr>
                <w:rFonts w:hint="default"/>
                <w:lang w:val="en-US"/>
              </w:rPr>
            </w:pPr>
            <w:r>
              <w:t>Name:</w:t>
            </w:r>
            <w:r>
              <w:rPr>
                <w:rFonts w:hint="default"/>
                <w:spacing w:val="-13"/>
                <w:lang w:val="en-US"/>
              </w:rPr>
              <w:t>AMUL DOLAS</w:t>
            </w:r>
          </w:p>
        </w:tc>
      </w:tr>
      <w:tr w14:paraId="4892A9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5240" w:type="dxa"/>
          </w:tcPr>
          <w:p w14:paraId="718F059A">
            <w:pPr>
              <w:pStyle w:val="8"/>
              <w:spacing w:before="99"/>
              <w:ind w:left="471"/>
            </w:pPr>
            <w:r>
              <w:t>Designation:</w:t>
            </w:r>
          </w:p>
        </w:tc>
        <w:tc>
          <w:tcPr>
            <w:tcW w:w="5220" w:type="dxa"/>
          </w:tcPr>
          <w:p w14:paraId="16D6C6BB">
            <w:pPr>
              <w:pStyle w:val="8"/>
              <w:spacing w:before="99"/>
              <w:ind w:left="496"/>
            </w:pPr>
            <w:r>
              <w:t>Designation:</w:t>
            </w:r>
            <w:r>
              <w:rPr>
                <w:spacing w:val="-11"/>
              </w:rPr>
              <w:t xml:space="preserve"> </w:t>
            </w:r>
            <w:r>
              <w:t>Director</w:t>
            </w:r>
          </w:p>
        </w:tc>
      </w:tr>
      <w:tr w14:paraId="03EE6D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0" w:type="dxa"/>
          </w:tcPr>
          <w:p w14:paraId="3D6C75F9">
            <w:pPr>
              <w:pStyle w:val="8"/>
              <w:spacing w:before="109"/>
              <w:ind w:left="501"/>
            </w:pPr>
            <w:r>
              <w:t>Dated:</w:t>
            </w:r>
          </w:p>
        </w:tc>
        <w:tc>
          <w:tcPr>
            <w:tcW w:w="5220" w:type="dxa"/>
          </w:tcPr>
          <w:p w14:paraId="04F69CEA">
            <w:pPr>
              <w:pStyle w:val="8"/>
              <w:spacing w:before="109"/>
              <w:ind w:left="496"/>
            </w:pPr>
            <w:r>
              <w:t>Dated:</w:t>
            </w:r>
            <w:r>
              <w:rPr>
                <w:spacing w:val="41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November</w:t>
            </w:r>
            <w:r>
              <w:t xml:space="preserve"> 2024</w:t>
            </w:r>
          </w:p>
        </w:tc>
      </w:tr>
      <w:tr w14:paraId="238034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5240" w:type="dxa"/>
          </w:tcPr>
          <w:p w14:paraId="6CDCBC89">
            <w:pPr>
              <w:pStyle w:val="8"/>
              <w:rPr>
                <w:rFonts w:ascii="Times New Roman"/>
              </w:rPr>
            </w:pPr>
          </w:p>
        </w:tc>
        <w:tc>
          <w:tcPr>
            <w:tcW w:w="5220" w:type="dxa"/>
          </w:tcPr>
          <w:p w14:paraId="6B39CD27">
            <w:pPr>
              <w:pStyle w:val="8"/>
              <w:rPr>
                <w:rFonts w:ascii="Times New Roman"/>
              </w:rPr>
            </w:pPr>
          </w:p>
        </w:tc>
      </w:tr>
      <w:tr w14:paraId="558D67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5240" w:type="dxa"/>
          </w:tcPr>
          <w:p w14:paraId="087A2C68">
            <w:pPr>
              <w:pStyle w:val="8"/>
              <w:spacing w:before="104"/>
              <w:ind w:left="456"/>
            </w:pPr>
            <w:r>
              <w:t>Witness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  <w:tc>
          <w:tcPr>
            <w:tcW w:w="5220" w:type="dxa"/>
          </w:tcPr>
          <w:p w14:paraId="520644E2">
            <w:pPr>
              <w:pStyle w:val="8"/>
              <w:spacing w:before="104"/>
              <w:ind w:left="451"/>
            </w:pPr>
            <w:r>
              <w:t>Witness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</w:tr>
      <w:tr w14:paraId="756C32B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5240" w:type="dxa"/>
          </w:tcPr>
          <w:p w14:paraId="2CC0963E">
            <w:pPr>
              <w:pStyle w:val="8"/>
              <w:spacing w:before="114"/>
              <w:ind w:left="501"/>
            </w:pPr>
            <w:r>
              <w:t>Name:</w:t>
            </w:r>
          </w:p>
        </w:tc>
        <w:tc>
          <w:tcPr>
            <w:tcW w:w="5220" w:type="dxa"/>
          </w:tcPr>
          <w:p w14:paraId="735094DF">
            <w:pPr>
              <w:pStyle w:val="8"/>
              <w:spacing w:before="114"/>
              <w:ind w:left="496"/>
            </w:pPr>
            <w:r>
              <w:t>Name:</w:t>
            </w:r>
          </w:p>
        </w:tc>
      </w:tr>
      <w:tr w14:paraId="1C148CD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5240" w:type="dxa"/>
          </w:tcPr>
          <w:p w14:paraId="52E33CB9">
            <w:pPr>
              <w:pStyle w:val="8"/>
              <w:spacing w:before="114"/>
              <w:ind w:left="456"/>
            </w:pPr>
            <w:r>
              <w:t>Address:</w:t>
            </w:r>
          </w:p>
        </w:tc>
        <w:tc>
          <w:tcPr>
            <w:tcW w:w="5220" w:type="dxa"/>
          </w:tcPr>
          <w:p w14:paraId="729D6ABB">
            <w:pPr>
              <w:pStyle w:val="8"/>
              <w:spacing w:before="114"/>
              <w:ind w:left="451"/>
            </w:pPr>
            <w:r>
              <w:t>Address:</w:t>
            </w:r>
          </w:p>
        </w:tc>
      </w:tr>
    </w:tbl>
    <w:p w14:paraId="5B6C9063"/>
    <w:sectPr>
      <w:pgSz w:w="11920" w:h="16840"/>
      <w:pgMar w:top="1180" w:right="460" w:bottom="280" w:left="6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37A4C"/>
    <w:multiLevelType w:val="multilevel"/>
    <w:tmpl w:val="52A37A4C"/>
    <w:lvl w:ilvl="0" w:tentative="0">
      <w:start w:val="1"/>
      <w:numFmt w:val="upperLetter"/>
      <w:lvlText w:val="%1."/>
      <w:lvlJc w:val="left"/>
      <w:pPr>
        <w:ind w:left="826" w:hanging="249"/>
        <w:jc w:val="left"/>
      </w:pPr>
      <w:rPr>
        <w:rFonts w:hint="default" w:ascii="Calibri" w:hAnsi="Calibri" w:eastAsia="Calibri" w:cs="Calibri"/>
        <w:spacing w:val="0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2" w:hanging="24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24" w:hanging="24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26" w:hanging="24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28" w:hanging="24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0" w:hanging="24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32" w:hanging="24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34" w:hanging="24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36" w:hanging="249"/>
      </w:pPr>
      <w:rPr>
        <w:rFonts w:hint="default"/>
        <w:lang w:val="en-US" w:eastAsia="en-US" w:bidi="ar-SA"/>
      </w:rPr>
    </w:lvl>
  </w:abstractNum>
  <w:abstractNum w:abstractNumId="1">
    <w:nsid w:val="6E01660E"/>
    <w:multiLevelType w:val="multilevel"/>
    <w:tmpl w:val="6E01660E"/>
    <w:lvl w:ilvl="0" w:tentative="0">
      <w:start w:val="1"/>
      <w:numFmt w:val="decimal"/>
      <w:lvlText w:val="%1."/>
      <w:lvlJc w:val="left"/>
      <w:pPr>
        <w:ind w:left="623" w:hanging="217"/>
        <w:jc w:val="right"/>
      </w:pPr>
      <w:rPr>
        <w:rFonts w:hint="default"/>
        <w:spacing w:val="-1"/>
        <w:w w:val="100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1186" w:hanging="21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200" w:hanging="21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420" w:hanging="21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540" w:hanging="21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560" w:hanging="21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16" w:hanging="21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272" w:hanging="21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128" w:hanging="21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8D1"/>
    <w:rsid w:val="00023CEB"/>
    <w:rsid w:val="00043995"/>
    <w:rsid w:val="000B1B87"/>
    <w:rsid w:val="000B4E49"/>
    <w:rsid w:val="000C186F"/>
    <w:rsid w:val="000D34BC"/>
    <w:rsid w:val="00150653"/>
    <w:rsid w:val="00160046"/>
    <w:rsid w:val="00170CEF"/>
    <w:rsid w:val="00245D5D"/>
    <w:rsid w:val="002732BC"/>
    <w:rsid w:val="002901E8"/>
    <w:rsid w:val="002F3749"/>
    <w:rsid w:val="003172A3"/>
    <w:rsid w:val="003231E2"/>
    <w:rsid w:val="00390CD4"/>
    <w:rsid w:val="003912A7"/>
    <w:rsid w:val="003B0FE3"/>
    <w:rsid w:val="004010F2"/>
    <w:rsid w:val="00402DC1"/>
    <w:rsid w:val="004246C4"/>
    <w:rsid w:val="004430B1"/>
    <w:rsid w:val="004A6E25"/>
    <w:rsid w:val="00520D3C"/>
    <w:rsid w:val="00527CDD"/>
    <w:rsid w:val="00532BF8"/>
    <w:rsid w:val="00544AD7"/>
    <w:rsid w:val="005C09A0"/>
    <w:rsid w:val="00630023"/>
    <w:rsid w:val="00651F8F"/>
    <w:rsid w:val="00663BA6"/>
    <w:rsid w:val="006810C0"/>
    <w:rsid w:val="006C315D"/>
    <w:rsid w:val="006D5DFC"/>
    <w:rsid w:val="00753CC4"/>
    <w:rsid w:val="0076618D"/>
    <w:rsid w:val="00785A6A"/>
    <w:rsid w:val="00791AA5"/>
    <w:rsid w:val="007E68D1"/>
    <w:rsid w:val="007F1259"/>
    <w:rsid w:val="007F23E2"/>
    <w:rsid w:val="00806972"/>
    <w:rsid w:val="008B5D6D"/>
    <w:rsid w:val="008E7020"/>
    <w:rsid w:val="009648FD"/>
    <w:rsid w:val="00977F5A"/>
    <w:rsid w:val="00A02FA6"/>
    <w:rsid w:val="00A61E82"/>
    <w:rsid w:val="00A70FB9"/>
    <w:rsid w:val="00AC194D"/>
    <w:rsid w:val="00BA7C39"/>
    <w:rsid w:val="00BF3D5A"/>
    <w:rsid w:val="00C10A66"/>
    <w:rsid w:val="00CA54E8"/>
    <w:rsid w:val="00CC4A96"/>
    <w:rsid w:val="00CF7B1E"/>
    <w:rsid w:val="00D12116"/>
    <w:rsid w:val="00D373FD"/>
    <w:rsid w:val="00D44207"/>
    <w:rsid w:val="00D83D58"/>
    <w:rsid w:val="00D931D1"/>
    <w:rsid w:val="00DE14DF"/>
    <w:rsid w:val="00DF6E0B"/>
    <w:rsid w:val="00E03C8A"/>
    <w:rsid w:val="00E67B67"/>
    <w:rsid w:val="00E744BF"/>
    <w:rsid w:val="00E76FC3"/>
    <w:rsid w:val="00E82911"/>
    <w:rsid w:val="00EB3756"/>
    <w:rsid w:val="00EE5155"/>
    <w:rsid w:val="00F92C6D"/>
    <w:rsid w:val="00FB5F3B"/>
    <w:rsid w:val="00FD6DAA"/>
    <w:rsid w:val="00FE353C"/>
    <w:rsid w:val="00FE7DDC"/>
    <w:rsid w:val="2A81244C"/>
    <w:rsid w:val="30DF50ED"/>
    <w:rsid w:val="4D9E6E86"/>
    <w:rsid w:val="6164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623" w:hanging="218"/>
      <w:outlineLvl w:val="0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jc w:val="both"/>
    </w:pPr>
  </w:style>
  <w:style w:type="paragraph" w:styleId="6">
    <w:name w:val="Title"/>
    <w:basedOn w:val="1"/>
    <w:qFormat/>
    <w:uiPriority w:val="10"/>
    <w:pPr>
      <w:spacing w:before="25"/>
      <w:ind w:left="2499" w:right="2486"/>
      <w:jc w:val="center"/>
    </w:pPr>
    <w:rPr>
      <w:b/>
      <w:bCs/>
      <w:sz w:val="28"/>
      <w:szCs w:val="28"/>
    </w:rPr>
  </w:style>
  <w:style w:type="paragraph" w:styleId="7">
    <w:name w:val="List Paragraph"/>
    <w:basedOn w:val="1"/>
    <w:qFormat/>
    <w:uiPriority w:val="1"/>
    <w:pPr>
      <w:ind w:left="1561" w:hanging="345"/>
      <w:jc w:val="both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2710</Words>
  <Characters>15447</Characters>
  <Lines>128</Lines>
  <Paragraphs>36</Paragraphs>
  <TotalTime>0</TotalTime>
  <ScaleCrop>false</ScaleCrop>
  <LinksUpToDate>false</LinksUpToDate>
  <CharactersWithSpaces>18121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2024-10-28T09:28:00Z</dcterms:created>
  <dc:creator>Akshansh Bhakuni</dc:creator>
  <cp:lastModifiedBy>Amul Dolas</cp:lastModifiedBy>
  <dcterms:modified xsi:type="dcterms:W3CDTF">2024-12-09T08:32:09Z</dcterms:modified>
  <dc:title>Infinity Career Solution _Recruitment Partner Agreement.docx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755F49BA584840C4896219E1D70D543C_13</vt:lpwstr>
  </property>
</Properties>
</file>